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61394" w14:textId="7BA291D7" w:rsidR="00296346" w:rsidRPr="0034015C" w:rsidRDefault="00296346" w:rsidP="00296346">
      <w:pPr>
        <w:spacing w:before="200" w:line="36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 xml:space="preserve">Title of the </w:t>
      </w:r>
      <w:r w:rsidR="00511D4D">
        <w:rPr>
          <w:rFonts w:ascii="Times New Roman" w:hAnsi="Times New Roman"/>
          <w:b/>
          <w:bCs/>
          <w:sz w:val="40"/>
          <w:szCs w:val="40"/>
        </w:rPr>
        <w:t>assignment</w:t>
      </w:r>
      <w:r>
        <w:rPr>
          <w:rFonts w:ascii="Times New Roman" w:hAnsi="Times New Roman"/>
          <w:b/>
          <w:bCs/>
          <w:sz w:val="40"/>
          <w:szCs w:val="40"/>
        </w:rPr>
        <w:t xml:space="preserve"> </w:t>
      </w:r>
    </w:p>
    <w:p w14:paraId="4279D115" w14:textId="77777777" w:rsidR="00296346" w:rsidRPr="00C075EB" w:rsidRDefault="00296346" w:rsidP="00296346">
      <w:pPr>
        <w:rPr>
          <w:rFonts w:ascii="Times New Roman" w:hAnsi="Times New Roman"/>
        </w:rPr>
      </w:pPr>
    </w:p>
    <w:p w14:paraId="5656F4EF" w14:textId="77777777" w:rsidR="00296346" w:rsidRDefault="00296346" w:rsidP="00296346">
      <w:pPr>
        <w:jc w:val="center"/>
        <w:rPr>
          <w:rFonts w:ascii="Times New Roman" w:hAnsi="Times New Roman"/>
          <w:sz w:val="28"/>
          <w:szCs w:val="28"/>
        </w:rPr>
      </w:pPr>
    </w:p>
    <w:p w14:paraId="60FF5AA6" w14:textId="77777777" w:rsidR="00296346" w:rsidRDefault="00296346" w:rsidP="00296346">
      <w:pPr>
        <w:jc w:val="center"/>
        <w:rPr>
          <w:rFonts w:ascii="Times New Roman" w:hAnsi="Times New Roman"/>
          <w:sz w:val="28"/>
          <w:szCs w:val="28"/>
        </w:rPr>
      </w:pPr>
    </w:p>
    <w:p w14:paraId="3F458CBD" w14:textId="31E56403" w:rsidR="00296346" w:rsidRPr="00FC75E6" w:rsidRDefault="00296346" w:rsidP="00296346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FC75E6">
        <w:rPr>
          <w:rFonts w:ascii="Times New Roman" w:hAnsi="Times New Roman"/>
          <w:b/>
          <w:bCs/>
          <w:sz w:val="28"/>
          <w:szCs w:val="28"/>
        </w:rPr>
        <w:t xml:space="preserve">By </w:t>
      </w:r>
      <w:r>
        <w:rPr>
          <w:rFonts w:ascii="Times New Roman" w:hAnsi="Times New Roman"/>
          <w:b/>
          <w:bCs/>
          <w:sz w:val="28"/>
          <w:szCs w:val="28"/>
        </w:rPr>
        <w:t>your name</w:t>
      </w:r>
      <w:r>
        <w:rPr>
          <w:rFonts w:ascii="Times New Roman" w:hAnsi="Times New Roman"/>
          <w:b/>
          <w:bCs/>
          <w:sz w:val="28"/>
          <w:szCs w:val="28"/>
        </w:rPr>
        <w:br/>
        <w:t xml:space="preserve">Student ID: </w:t>
      </w:r>
    </w:p>
    <w:p w14:paraId="6A3500DB" w14:textId="77777777" w:rsidR="00296346" w:rsidRPr="00C075EB" w:rsidRDefault="00296346" w:rsidP="00296346">
      <w:pPr>
        <w:rPr>
          <w:rFonts w:ascii="Times New Roman" w:hAnsi="Times New Roman"/>
        </w:rPr>
      </w:pPr>
    </w:p>
    <w:p w14:paraId="0E6EB55E" w14:textId="77777777" w:rsidR="00296346" w:rsidRPr="00C075EB" w:rsidRDefault="00296346" w:rsidP="00296346">
      <w:pPr>
        <w:rPr>
          <w:rFonts w:ascii="Times New Roman" w:hAnsi="Times New Roman"/>
        </w:rPr>
      </w:pPr>
    </w:p>
    <w:p w14:paraId="48308887" w14:textId="77777777" w:rsidR="00296346" w:rsidRPr="00C075EB" w:rsidRDefault="00296346" w:rsidP="00296346">
      <w:pPr>
        <w:rPr>
          <w:rFonts w:ascii="Times New Roman" w:hAnsi="Times New Roman"/>
        </w:rPr>
      </w:pPr>
    </w:p>
    <w:p w14:paraId="10F42B0D" w14:textId="41796AB3" w:rsidR="00296346" w:rsidRPr="00FC75E6" w:rsidRDefault="00296346" w:rsidP="00296346">
      <w:pPr>
        <w:spacing w:line="480" w:lineRule="auto"/>
        <w:jc w:val="center"/>
        <w:rPr>
          <w:rFonts w:ascii="Times New Roman" w:hAnsi="Times New Roman"/>
          <w:b/>
          <w:bCs/>
        </w:rPr>
      </w:pPr>
      <w:r w:rsidRPr="00FC75E6">
        <w:rPr>
          <w:rFonts w:ascii="Times New Roman" w:hAnsi="Times New Roman"/>
          <w:b/>
          <w:bCs/>
        </w:rPr>
        <w:t>A</w:t>
      </w:r>
      <w:r w:rsidR="00462B34">
        <w:rPr>
          <w:rFonts w:ascii="Times New Roman" w:hAnsi="Times New Roman"/>
          <w:b/>
          <w:bCs/>
        </w:rPr>
        <w:t xml:space="preserve">n assignment </w:t>
      </w:r>
      <w:r w:rsidRPr="00FC75E6">
        <w:rPr>
          <w:rFonts w:ascii="Times New Roman" w:hAnsi="Times New Roman"/>
          <w:b/>
          <w:bCs/>
        </w:rPr>
        <w:t xml:space="preserve">submitted for the requirement of the </w:t>
      </w:r>
      <w:r w:rsidR="00462B34">
        <w:rPr>
          <w:rFonts w:ascii="Times New Roman" w:hAnsi="Times New Roman"/>
          <w:b/>
          <w:bCs/>
        </w:rPr>
        <w:t xml:space="preserve">course completion of BUS 500: </w:t>
      </w:r>
      <w:r w:rsidR="00462B34" w:rsidRPr="00462B34">
        <w:rPr>
          <w:rFonts w:ascii="Times New Roman" w:hAnsi="Times New Roman"/>
          <w:b/>
          <w:bCs/>
        </w:rPr>
        <w:t>Research Methods &amp; Quantitative Analysis</w:t>
      </w:r>
    </w:p>
    <w:p w14:paraId="02244CFF" w14:textId="77777777" w:rsidR="00296346" w:rsidRPr="00C075EB" w:rsidRDefault="00296346" w:rsidP="00296346">
      <w:pPr>
        <w:jc w:val="center"/>
        <w:rPr>
          <w:rFonts w:ascii="Times New Roman" w:hAnsi="Times New Roman"/>
        </w:rPr>
      </w:pPr>
    </w:p>
    <w:p w14:paraId="7AFC19AF" w14:textId="77777777" w:rsidR="00296346" w:rsidRPr="00C075EB" w:rsidRDefault="00296346" w:rsidP="00296346">
      <w:pPr>
        <w:rPr>
          <w:rFonts w:ascii="Times New Roman" w:hAnsi="Times New Roman"/>
        </w:rPr>
      </w:pPr>
    </w:p>
    <w:p w14:paraId="34724902" w14:textId="77777777" w:rsidR="00296346" w:rsidRPr="00FC75E6" w:rsidRDefault="00296346" w:rsidP="00296346">
      <w:pPr>
        <w:tabs>
          <w:tab w:val="left" w:pos="931"/>
        </w:tabs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C75E6">
        <w:rPr>
          <w:rFonts w:ascii="Times New Roman" w:hAnsi="Times New Roman"/>
          <w:b/>
          <w:bCs/>
          <w:sz w:val="28"/>
          <w:szCs w:val="28"/>
        </w:rPr>
        <w:t xml:space="preserve">Supervised </w:t>
      </w:r>
      <w:r>
        <w:rPr>
          <w:rFonts w:ascii="Times New Roman" w:hAnsi="Times New Roman"/>
          <w:b/>
          <w:bCs/>
          <w:sz w:val="28"/>
          <w:szCs w:val="28"/>
        </w:rPr>
        <w:t>B</w:t>
      </w:r>
      <w:r w:rsidRPr="00FC75E6">
        <w:rPr>
          <w:rFonts w:ascii="Times New Roman" w:hAnsi="Times New Roman"/>
          <w:b/>
          <w:bCs/>
          <w:sz w:val="28"/>
          <w:szCs w:val="28"/>
        </w:rPr>
        <w:t>y</w:t>
      </w:r>
    </w:p>
    <w:p w14:paraId="1F67A413" w14:textId="77777777" w:rsidR="00296346" w:rsidRPr="00FC75E6" w:rsidRDefault="00296346" w:rsidP="00296346">
      <w:pPr>
        <w:tabs>
          <w:tab w:val="left" w:pos="931"/>
        </w:tabs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C75E6">
        <w:rPr>
          <w:rFonts w:ascii="Times New Roman" w:hAnsi="Times New Roman"/>
          <w:b/>
          <w:bCs/>
          <w:sz w:val="28"/>
          <w:szCs w:val="28"/>
        </w:rPr>
        <w:t>Dr. Murad Ali</w:t>
      </w:r>
    </w:p>
    <w:p w14:paraId="660E3847" w14:textId="77777777" w:rsidR="00296346" w:rsidRPr="00C075EB" w:rsidRDefault="00296346" w:rsidP="00296346">
      <w:pPr>
        <w:rPr>
          <w:rFonts w:ascii="Times New Roman" w:hAnsi="Times New Roman"/>
        </w:rPr>
      </w:pPr>
    </w:p>
    <w:p w14:paraId="4A91F1A8" w14:textId="63827909" w:rsidR="00296346" w:rsidRPr="00C075EB" w:rsidRDefault="00511D4D" w:rsidP="00511D4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Fall 2020</w:t>
      </w:r>
    </w:p>
    <w:p w14:paraId="5BF08927" w14:textId="77777777" w:rsidR="00296346" w:rsidRPr="00C075EB" w:rsidRDefault="00296346" w:rsidP="00296346">
      <w:pPr>
        <w:rPr>
          <w:rFonts w:ascii="Times New Roman" w:hAnsi="Times New Roman"/>
        </w:rPr>
      </w:pPr>
    </w:p>
    <w:p w14:paraId="35CA962E" w14:textId="77777777" w:rsidR="00296346" w:rsidRPr="00C075EB" w:rsidRDefault="00296346" w:rsidP="00296346">
      <w:pPr>
        <w:spacing w:after="0" w:line="0" w:lineRule="atLeast"/>
        <w:jc w:val="center"/>
        <w:rPr>
          <w:rFonts w:ascii="Times New Roman" w:eastAsia="Times New Roman" w:hAnsi="Times New Roman"/>
        </w:rPr>
      </w:pPr>
      <w:r w:rsidRPr="00C075EB">
        <w:rPr>
          <w:rFonts w:ascii="Times New Roman" w:hAnsi="Times New Roman"/>
        </w:rPr>
        <w:t>FACULTY OF ECONOMIC AND ADMINISTRATION</w:t>
      </w:r>
    </w:p>
    <w:p w14:paraId="37F0239A" w14:textId="77777777" w:rsidR="00296346" w:rsidRPr="00C075EB" w:rsidRDefault="00296346" w:rsidP="00296346">
      <w:pPr>
        <w:spacing w:after="0" w:line="0" w:lineRule="atLeast"/>
        <w:jc w:val="center"/>
        <w:rPr>
          <w:rFonts w:ascii="Times New Roman" w:hAnsi="Times New Roman"/>
        </w:rPr>
      </w:pPr>
      <w:r w:rsidRPr="00C075EB">
        <w:rPr>
          <w:rFonts w:ascii="Times New Roman" w:hAnsi="Times New Roman"/>
        </w:rPr>
        <w:t>KING ABDULAZIZ UNIVERSITY</w:t>
      </w:r>
    </w:p>
    <w:p w14:paraId="129289F7" w14:textId="77777777" w:rsidR="00296346" w:rsidRPr="00C075EB" w:rsidRDefault="00296346" w:rsidP="00296346">
      <w:pPr>
        <w:spacing w:after="0" w:line="0" w:lineRule="atLeast"/>
        <w:jc w:val="center"/>
        <w:rPr>
          <w:rFonts w:ascii="Times New Roman" w:hAnsi="Times New Roman"/>
        </w:rPr>
      </w:pPr>
      <w:r w:rsidRPr="00C075EB">
        <w:rPr>
          <w:rFonts w:ascii="Times New Roman" w:hAnsi="Times New Roman"/>
        </w:rPr>
        <w:t>JEDDAH- SAUDI ARABIA</w:t>
      </w:r>
    </w:p>
    <w:p w14:paraId="1AC372FE" w14:textId="77777777" w:rsidR="00296346" w:rsidRPr="00C075EB" w:rsidRDefault="00296346" w:rsidP="00296346">
      <w:pPr>
        <w:spacing w:after="0" w:line="0" w:lineRule="atLeast"/>
        <w:jc w:val="center"/>
        <w:rPr>
          <w:rFonts w:ascii="Times New Roman" w:hAnsi="Times New Roman"/>
        </w:rPr>
      </w:pPr>
      <w:proofErr w:type="spellStart"/>
      <w:r w:rsidRPr="00C075EB">
        <w:rPr>
          <w:rFonts w:ascii="Times New Roman" w:hAnsi="Times New Roman"/>
        </w:rPr>
        <w:t>Rabi'II</w:t>
      </w:r>
      <w:proofErr w:type="spellEnd"/>
      <w:r w:rsidRPr="00C075EB">
        <w:rPr>
          <w:rFonts w:ascii="Times New Roman" w:hAnsi="Times New Roman"/>
        </w:rPr>
        <w:t xml:space="preserve"> 1441H – December 2019 G</w:t>
      </w:r>
    </w:p>
    <w:p w14:paraId="228A5197" w14:textId="77777777" w:rsidR="00AA2C4E" w:rsidRDefault="00AA2C4E" w:rsidP="00AA2C4E">
      <w:pPr>
        <w:spacing w:after="0"/>
        <w:jc w:val="center"/>
        <w:outlineLvl w:val="0"/>
        <w:rPr>
          <w:rFonts w:ascii="Times New Roman" w:eastAsia="Batang" w:hAnsi="Times New Roman" w:cs="Batang"/>
          <w:sz w:val="32"/>
          <w:szCs w:val="20"/>
          <w:lang w:val="en-GB" w:eastAsia="en-US"/>
        </w:rPr>
      </w:pPr>
    </w:p>
    <w:p w14:paraId="64EF7BF5" w14:textId="77777777" w:rsidR="000503C3" w:rsidRPr="00AA2C4E" w:rsidRDefault="001A51D6" w:rsidP="001A51D6">
      <w:pPr>
        <w:spacing w:after="0"/>
        <w:jc w:val="center"/>
        <w:outlineLvl w:val="0"/>
        <w:rPr>
          <w:rFonts w:ascii="Times New Roman" w:eastAsia="Batang" w:hAnsi="Times New Roman" w:cs="Batang"/>
          <w:sz w:val="32"/>
          <w:szCs w:val="20"/>
          <w:lang w:val="en-GB" w:eastAsia="en-US"/>
        </w:rPr>
      </w:pPr>
      <w:r>
        <w:rPr>
          <w:rFonts w:ascii="Times New Roman" w:eastAsia="Batang" w:hAnsi="Times New Roman" w:cs="Batang"/>
          <w:sz w:val="32"/>
          <w:szCs w:val="20"/>
          <w:lang w:val="en-GB" w:eastAsia="en-US"/>
        </w:rPr>
        <w:lastRenderedPageBreak/>
        <w:t xml:space="preserve">Title of the paper </w:t>
      </w:r>
      <w:r w:rsidR="002B1860" w:rsidRPr="00AA2C4E">
        <w:rPr>
          <w:rFonts w:ascii="Times New Roman" w:eastAsia="Batang" w:hAnsi="Times New Roman" w:cs="Batang"/>
          <w:sz w:val="32"/>
          <w:szCs w:val="20"/>
          <w:lang w:val="en-GB" w:eastAsia="en-US"/>
        </w:rPr>
        <w:t xml:space="preserve"> </w:t>
      </w:r>
    </w:p>
    <w:p w14:paraId="52735160" w14:textId="77777777" w:rsidR="000503C3" w:rsidRPr="00C77F35" w:rsidRDefault="000503C3" w:rsidP="000503C3">
      <w:pPr>
        <w:spacing w:after="0"/>
        <w:jc w:val="center"/>
        <w:outlineLvl w:val="0"/>
        <w:rPr>
          <w:rFonts w:ascii="Times New Roman" w:hAnsi="Times New Roman"/>
          <w:lang w:val="en-GB"/>
        </w:rPr>
      </w:pPr>
    </w:p>
    <w:p w14:paraId="2D05B4E1" w14:textId="77777777" w:rsidR="00A56547" w:rsidRPr="00A56547" w:rsidRDefault="001A51D6" w:rsidP="001A51D6">
      <w:pPr>
        <w:pStyle w:val="a"/>
      </w:pPr>
      <w:r>
        <w:t>Authors names</w:t>
      </w:r>
    </w:p>
    <w:p w14:paraId="4EF8EFE2" w14:textId="77777777" w:rsidR="00AA2C4E" w:rsidRDefault="00AA2C4E" w:rsidP="00AA2C4E">
      <w:pPr>
        <w:pStyle w:val="a"/>
      </w:pPr>
    </w:p>
    <w:p w14:paraId="3F178A44" w14:textId="77777777" w:rsidR="00AA2C4E" w:rsidRPr="00AA2C4E" w:rsidRDefault="001A51D6" w:rsidP="001A51D6">
      <w:pPr>
        <w:spacing w:after="0"/>
        <w:ind w:left="400"/>
        <w:jc w:val="center"/>
        <w:rPr>
          <w:rFonts w:ascii="Times New Roman" w:hAnsi="Times New Roman"/>
          <w:i/>
          <w:iCs/>
          <w:sz w:val="18"/>
          <w:lang w:eastAsia="zh-CN"/>
        </w:rPr>
      </w:pPr>
      <w:r>
        <w:rPr>
          <w:rFonts w:ascii="Times New Roman"/>
          <w:i/>
          <w:iCs/>
          <w:sz w:val="20"/>
        </w:rPr>
        <w:t xml:space="preserve">Affiliations </w:t>
      </w:r>
    </w:p>
    <w:p w14:paraId="05203264" w14:textId="77777777" w:rsidR="00AA2C4E" w:rsidRPr="00AA2C4E" w:rsidRDefault="00AA2C4E" w:rsidP="00AA2C4E">
      <w:pPr>
        <w:snapToGrid w:val="0"/>
        <w:jc w:val="center"/>
        <w:rPr>
          <w:rFonts w:ascii="Times New Roman"/>
          <w:i/>
          <w:iCs/>
          <w:sz w:val="20"/>
          <w:szCs w:val="20"/>
        </w:rPr>
      </w:pPr>
    </w:p>
    <w:p w14:paraId="3F39D815" w14:textId="77777777" w:rsidR="000503C3" w:rsidRDefault="000503C3" w:rsidP="000503C3">
      <w:pPr>
        <w:spacing w:after="0" w:line="360" w:lineRule="auto"/>
        <w:jc w:val="center"/>
        <w:outlineLvl w:val="0"/>
        <w:rPr>
          <w:rFonts w:ascii="Times New Roman" w:hAnsi="Times New Roman"/>
          <w:b/>
        </w:rPr>
      </w:pPr>
      <w:r w:rsidRPr="005960A7">
        <w:rPr>
          <w:rFonts w:ascii="Times New Roman" w:hAnsi="Times New Roman"/>
          <w:b/>
        </w:rPr>
        <w:t>Abstract</w:t>
      </w:r>
    </w:p>
    <w:p w14:paraId="2923687C" w14:textId="6A18F5F6" w:rsidR="00D8540F" w:rsidRPr="006D06ED" w:rsidRDefault="00296346" w:rsidP="001A51D6">
      <w:pPr>
        <w:spacing w:after="0"/>
        <w:ind w:firstLine="36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Start here ……..</w:t>
      </w:r>
    </w:p>
    <w:p w14:paraId="4E6C2221" w14:textId="77777777" w:rsidR="004A0E26" w:rsidRPr="006D06ED" w:rsidRDefault="004A0E26" w:rsidP="00D8540F">
      <w:pPr>
        <w:spacing w:after="0"/>
        <w:ind w:firstLine="360"/>
        <w:outlineLvl w:val="0"/>
        <w:rPr>
          <w:rFonts w:ascii="Times New Roman" w:hAnsi="Times New Roman"/>
          <w:b/>
        </w:rPr>
      </w:pPr>
    </w:p>
    <w:p w14:paraId="40289781" w14:textId="77777777" w:rsidR="00B73FB4" w:rsidRDefault="00B73FB4" w:rsidP="00EF02C2">
      <w:pPr>
        <w:spacing w:after="0"/>
        <w:outlineLvl w:val="0"/>
        <w:rPr>
          <w:rFonts w:ascii="Times New Roman" w:hAnsi="Times New Roman"/>
          <w:b/>
          <w:bCs/>
          <w:w w:val="95"/>
          <w:lang w:eastAsia="en-US"/>
        </w:rPr>
      </w:pPr>
    </w:p>
    <w:p w14:paraId="3AD86927" w14:textId="77777777" w:rsidR="00B73FB4" w:rsidRDefault="00B73FB4" w:rsidP="00EF02C2">
      <w:pPr>
        <w:spacing w:after="0"/>
        <w:outlineLvl w:val="0"/>
        <w:rPr>
          <w:rFonts w:ascii="Times New Roman" w:hAnsi="Times New Roman"/>
          <w:b/>
          <w:bCs/>
          <w:w w:val="95"/>
          <w:lang w:eastAsia="en-US"/>
        </w:rPr>
      </w:pPr>
    </w:p>
    <w:p w14:paraId="256637F6" w14:textId="7048FB2A" w:rsidR="00E402C9" w:rsidRDefault="00E402C9" w:rsidP="00EF02C2">
      <w:pPr>
        <w:spacing w:after="0"/>
        <w:outlineLvl w:val="0"/>
        <w:rPr>
          <w:rFonts w:ascii="Times New Roman" w:hAnsi="Times New Roman"/>
        </w:rPr>
      </w:pPr>
      <w:r w:rsidRPr="006D06ED">
        <w:rPr>
          <w:rFonts w:ascii="Times New Roman" w:hAnsi="Times New Roman"/>
          <w:b/>
          <w:bCs/>
          <w:w w:val="95"/>
          <w:lang w:eastAsia="en-US"/>
        </w:rPr>
        <w:t>Key</w:t>
      </w:r>
      <w:r w:rsidRPr="006D06ED">
        <w:rPr>
          <w:rFonts w:ascii="Times New Roman" w:hAnsi="Times New Roman"/>
          <w:b/>
          <w:bCs/>
          <w:w w:val="95"/>
        </w:rPr>
        <w:t xml:space="preserve"> </w:t>
      </w:r>
      <w:r w:rsidRPr="006D06ED">
        <w:rPr>
          <w:rFonts w:ascii="Times New Roman" w:hAnsi="Times New Roman"/>
          <w:b/>
          <w:bCs/>
          <w:w w:val="95"/>
          <w:lang w:eastAsia="en-US"/>
        </w:rPr>
        <w:t>words:</w:t>
      </w:r>
      <w:r w:rsidRPr="006D06ED">
        <w:rPr>
          <w:rFonts w:ascii="Times New Roman" w:hAnsi="Times New Roman"/>
          <w:w w:val="95"/>
          <w:lang w:eastAsia="en-US"/>
        </w:rPr>
        <w:t xml:space="preserve"> </w:t>
      </w:r>
      <w:r w:rsidR="00C46087" w:rsidRPr="00C46087">
        <w:rPr>
          <w:rFonts w:ascii="Times New Roman" w:hAnsi="Times New Roman"/>
        </w:rPr>
        <w:t>Absorptive capacity</w:t>
      </w:r>
      <w:r w:rsidR="00C46087">
        <w:rPr>
          <w:rFonts w:ascii="Times New Roman" w:hAnsi="Times New Roman"/>
        </w:rPr>
        <w:t>;</w:t>
      </w:r>
      <w:r w:rsidR="00C46087" w:rsidRPr="00C46087">
        <w:rPr>
          <w:rFonts w:ascii="Times New Roman" w:hAnsi="Times New Roman"/>
        </w:rPr>
        <w:t xml:space="preserve"> Innovation</w:t>
      </w:r>
      <w:r w:rsidR="00C46087">
        <w:rPr>
          <w:rFonts w:ascii="Times New Roman" w:hAnsi="Times New Roman"/>
        </w:rPr>
        <w:t>;</w:t>
      </w:r>
      <w:r w:rsidR="00C46087" w:rsidRPr="00C46087">
        <w:rPr>
          <w:rFonts w:ascii="Times New Roman" w:hAnsi="Times New Roman"/>
        </w:rPr>
        <w:t xml:space="preserve"> Performance</w:t>
      </w:r>
      <w:r w:rsidR="00C46087">
        <w:rPr>
          <w:rFonts w:ascii="Times New Roman" w:hAnsi="Times New Roman"/>
        </w:rPr>
        <w:t>;</w:t>
      </w:r>
      <w:r w:rsidR="00C46087" w:rsidRPr="00C46087">
        <w:rPr>
          <w:rFonts w:ascii="Times New Roman" w:hAnsi="Times New Roman"/>
        </w:rPr>
        <w:t xml:space="preserve"> PLS-SEM</w:t>
      </w:r>
      <w:r w:rsidR="00C46087">
        <w:rPr>
          <w:rFonts w:ascii="Times New Roman" w:hAnsi="Times New Roman"/>
        </w:rPr>
        <w:t xml:space="preserve">; </w:t>
      </w:r>
      <w:r w:rsidR="00C46087" w:rsidRPr="00C46087">
        <w:rPr>
          <w:rFonts w:ascii="Times New Roman" w:hAnsi="Times New Roman"/>
        </w:rPr>
        <w:t xml:space="preserve"> </w:t>
      </w:r>
      <w:proofErr w:type="spellStart"/>
      <w:r w:rsidR="00C46087" w:rsidRPr="00C46087">
        <w:rPr>
          <w:rFonts w:ascii="Times New Roman" w:hAnsi="Times New Roman"/>
        </w:rPr>
        <w:t>fsQCA</w:t>
      </w:r>
      <w:proofErr w:type="spellEnd"/>
      <w:r w:rsidR="00C46087">
        <w:rPr>
          <w:rFonts w:ascii="Times New Roman" w:hAnsi="Times New Roman"/>
        </w:rPr>
        <w:t>;</w:t>
      </w:r>
      <w:r w:rsidR="00C46087" w:rsidRPr="00C46087">
        <w:rPr>
          <w:rFonts w:ascii="Times New Roman" w:hAnsi="Times New Roman"/>
        </w:rPr>
        <w:t xml:space="preserve"> Predictive analysis</w:t>
      </w:r>
      <w:r w:rsidR="00C46087">
        <w:rPr>
          <w:rFonts w:ascii="Times New Roman" w:hAnsi="Times New Roman"/>
        </w:rPr>
        <w:t>.</w:t>
      </w:r>
    </w:p>
    <w:p w14:paraId="5D7DA864" w14:textId="77777777" w:rsidR="0034692D" w:rsidRPr="006D06ED" w:rsidRDefault="0034692D" w:rsidP="00E402C9">
      <w:pPr>
        <w:spacing w:after="0"/>
        <w:outlineLvl w:val="0"/>
        <w:rPr>
          <w:rFonts w:ascii="Times New Roman" w:hAnsi="Times New Roman"/>
        </w:rPr>
      </w:pPr>
    </w:p>
    <w:p w14:paraId="38B1DDDE" w14:textId="77777777" w:rsidR="004116ED" w:rsidRPr="006D06ED" w:rsidRDefault="004116ED" w:rsidP="00E402C9">
      <w:pPr>
        <w:spacing w:after="0"/>
        <w:outlineLvl w:val="0"/>
        <w:rPr>
          <w:rFonts w:ascii="Times New Roman" w:hAnsi="Times New Roman"/>
          <w:w w:val="95"/>
          <w:lang w:eastAsia="en-US"/>
        </w:rPr>
      </w:pPr>
    </w:p>
    <w:p w14:paraId="1A9969D0" w14:textId="77777777" w:rsidR="000503C3" w:rsidRPr="005960A7" w:rsidRDefault="000503C3" w:rsidP="000503C3">
      <w:pPr>
        <w:pStyle w:val="Heading1"/>
        <w:numPr>
          <w:ilvl w:val="0"/>
          <w:numId w:val="2"/>
        </w:numPr>
        <w:ind w:left="360"/>
        <w:rPr>
          <w:sz w:val="28"/>
          <w:szCs w:val="28"/>
        </w:rPr>
      </w:pPr>
      <w:r w:rsidRPr="005960A7">
        <w:rPr>
          <w:sz w:val="28"/>
          <w:szCs w:val="28"/>
        </w:rPr>
        <w:t>Introduction</w:t>
      </w:r>
    </w:p>
    <w:p w14:paraId="6F88949A" w14:textId="77777777" w:rsidR="004233EF" w:rsidRDefault="004233EF" w:rsidP="00A35F2D">
      <w:pPr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Start here ……….</w:t>
      </w:r>
    </w:p>
    <w:p w14:paraId="24E28459" w14:textId="77777777" w:rsidR="004233EF" w:rsidRDefault="004233EF" w:rsidP="00A35F2D">
      <w:pPr>
        <w:ind w:firstLine="360"/>
        <w:rPr>
          <w:rFonts w:ascii="Times New Roman" w:hAnsi="Times New Roman"/>
        </w:rPr>
      </w:pPr>
    </w:p>
    <w:p w14:paraId="00FF4073" w14:textId="77777777" w:rsidR="004233EF" w:rsidRDefault="004233EF" w:rsidP="00A35F2D">
      <w:pPr>
        <w:ind w:firstLine="360"/>
        <w:rPr>
          <w:rFonts w:ascii="Times New Roman" w:hAnsi="Times New Roman"/>
        </w:rPr>
      </w:pPr>
    </w:p>
    <w:p w14:paraId="0A7D1414" w14:textId="20FC1004" w:rsidR="000503C3" w:rsidRPr="001D3FB6" w:rsidRDefault="000503C3" w:rsidP="00A35F2D">
      <w:pPr>
        <w:ind w:firstLine="360"/>
        <w:rPr>
          <w:rFonts w:ascii="Times New Roman" w:hAnsi="Times New Roman"/>
        </w:rPr>
      </w:pPr>
      <w:r w:rsidRPr="001D3FB6">
        <w:rPr>
          <w:rFonts w:ascii="Times New Roman" w:hAnsi="Times New Roman"/>
        </w:rPr>
        <w:t xml:space="preserve">    </w:t>
      </w:r>
    </w:p>
    <w:p w14:paraId="7B77E9A0" w14:textId="74D63787" w:rsidR="000503C3" w:rsidRPr="005960A7" w:rsidRDefault="005D4C91" w:rsidP="003A7653">
      <w:pPr>
        <w:pStyle w:val="Heading1"/>
        <w:numPr>
          <w:ilvl w:val="0"/>
          <w:numId w:val="2"/>
        </w:numPr>
        <w:ind w:left="360"/>
        <w:rPr>
          <w:sz w:val="28"/>
          <w:szCs w:val="28"/>
        </w:rPr>
      </w:pPr>
      <w:r>
        <w:rPr>
          <w:sz w:val="28"/>
          <w:szCs w:val="28"/>
        </w:rPr>
        <w:t>Theor</w:t>
      </w:r>
      <w:r w:rsidR="001C315D">
        <w:rPr>
          <w:sz w:val="28"/>
          <w:szCs w:val="28"/>
        </w:rPr>
        <w:t xml:space="preserve">ical background </w:t>
      </w:r>
      <w:r>
        <w:rPr>
          <w:sz w:val="28"/>
          <w:szCs w:val="28"/>
        </w:rPr>
        <w:t xml:space="preserve">and </w:t>
      </w:r>
      <w:r w:rsidR="000503C3" w:rsidRPr="005960A7">
        <w:rPr>
          <w:sz w:val="28"/>
          <w:szCs w:val="28"/>
        </w:rPr>
        <w:t>hypothes</w:t>
      </w:r>
      <w:r w:rsidR="001C315D">
        <w:rPr>
          <w:sz w:val="28"/>
          <w:szCs w:val="28"/>
        </w:rPr>
        <w:t>i</w:t>
      </w:r>
      <w:r w:rsidR="000503C3" w:rsidRPr="005960A7">
        <w:rPr>
          <w:sz w:val="28"/>
          <w:szCs w:val="28"/>
        </w:rPr>
        <w:t>s</w:t>
      </w:r>
      <w:r w:rsidR="001C315D">
        <w:rPr>
          <w:sz w:val="28"/>
          <w:szCs w:val="28"/>
        </w:rPr>
        <w:t xml:space="preserve"> development </w:t>
      </w:r>
    </w:p>
    <w:p w14:paraId="424A9F54" w14:textId="3922270F" w:rsidR="00597F07" w:rsidRPr="006537F3" w:rsidRDefault="00266ED7" w:rsidP="00E56842">
      <w:pPr>
        <w:numPr>
          <w:ilvl w:val="1"/>
          <w:numId w:val="1"/>
        </w:numPr>
        <w:spacing w:line="276" w:lineRule="auto"/>
        <w:ind w:left="540" w:hanging="54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i/>
        </w:rPr>
        <w:t xml:space="preserve"> </w:t>
      </w:r>
      <w:r w:rsidR="001C315D">
        <w:rPr>
          <w:rFonts w:ascii="Times New Roman" w:hAnsi="Times New Roman"/>
          <w:i/>
        </w:rPr>
        <w:t xml:space="preserve">Variable 1 definition (Absorptive capacity) </w:t>
      </w:r>
    </w:p>
    <w:p w14:paraId="28BAA826" w14:textId="77777777" w:rsidR="006537F3" w:rsidRPr="006537F3" w:rsidRDefault="006537F3" w:rsidP="006537F3">
      <w:pPr>
        <w:ind w:firstLine="540"/>
        <w:rPr>
          <w:rFonts w:ascii="Times New Roman" w:hAnsi="Times New Roman"/>
        </w:rPr>
      </w:pPr>
      <w:r w:rsidRPr="006537F3">
        <w:rPr>
          <w:rFonts w:ascii="Times New Roman" w:hAnsi="Times New Roman"/>
        </w:rPr>
        <w:t>Start here ……….</w:t>
      </w:r>
    </w:p>
    <w:p w14:paraId="6E414ACE" w14:textId="77777777" w:rsidR="006537F3" w:rsidRPr="005960A7" w:rsidRDefault="006537F3" w:rsidP="006537F3">
      <w:pPr>
        <w:spacing w:line="276" w:lineRule="auto"/>
        <w:ind w:left="540"/>
        <w:rPr>
          <w:rFonts w:ascii="Times New Roman" w:hAnsi="Times New Roman"/>
          <w:b/>
          <w:sz w:val="28"/>
        </w:rPr>
      </w:pPr>
    </w:p>
    <w:p w14:paraId="2472425A" w14:textId="3A24A68B" w:rsidR="001C315D" w:rsidRPr="006537F3" w:rsidRDefault="001C315D" w:rsidP="00E56842">
      <w:pPr>
        <w:numPr>
          <w:ilvl w:val="1"/>
          <w:numId w:val="1"/>
        </w:numPr>
        <w:spacing w:line="276" w:lineRule="auto"/>
        <w:ind w:left="540" w:hanging="54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i/>
        </w:rPr>
        <w:t xml:space="preserve">Variable </w:t>
      </w:r>
      <w:r w:rsidR="006537F3">
        <w:rPr>
          <w:rFonts w:ascii="Times New Roman" w:hAnsi="Times New Roman"/>
          <w:i/>
        </w:rPr>
        <w:t>2</w:t>
      </w:r>
      <w:r>
        <w:rPr>
          <w:rFonts w:ascii="Times New Roman" w:hAnsi="Times New Roman"/>
          <w:i/>
        </w:rPr>
        <w:t xml:space="preserve"> definition (Organizational innovation)</w:t>
      </w:r>
    </w:p>
    <w:p w14:paraId="6DD0644F" w14:textId="77777777" w:rsidR="006537F3" w:rsidRPr="006537F3" w:rsidRDefault="006537F3" w:rsidP="006537F3">
      <w:pPr>
        <w:pStyle w:val="ListParagraph"/>
        <w:ind w:left="360" w:firstLine="180"/>
        <w:rPr>
          <w:rFonts w:ascii="Times New Roman" w:hAnsi="Times New Roman"/>
        </w:rPr>
      </w:pPr>
      <w:r w:rsidRPr="006537F3">
        <w:rPr>
          <w:rFonts w:ascii="Times New Roman" w:hAnsi="Times New Roman"/>
        </w:rPr>
        <w:t>Start here ……….</w:t>
      </w:r>
    </w:p>
    <w:p w14:paraId="5ABD828E" w14:textId="77777777" w:rsidR="006537F3" w:rsidRDefault="006537F3" w:rsidP="006537F3">
      <w:pPr>
        <w:pStyle w:val="ListParagraph"/>
        <w:rPr>
          <w:rFonts w:ascii="Times New Roman" w:hAnsi="Times New Roman"/>
          <w:b/>
          <w:sz w:val="28"/>
        </w:rPr>
      </w:pPr>
    </w:p>
    <w:p w14:paraId="75A1C989" w14:textId="77777777" w:rsidR="006537F3" w:rsidRPr="001C315D" w:rsidRDefault="006537F3" w:rsidP="006537F3">
      <w:pPr>
        <w:spacing w:line="276" w:lineRule="auto"/>
        <w:rPr>
          <w:rFonts w:ascii="Times New Roman" w:hAnsi="Times New Roman"/>
          <w:b/>
          <w:sz w:val="28"/>
        </w:rPr>
      </w:pPr>
    </w:p>
    <w:p w14:paraId="16E08F35" w14:textId="028D22CD" w:rsidR="001C315D" w:rsidRPr="006537F3" w:rsidRDefault="001C315D" w:rsidP="00E56842">
      <w:pPr>
        <w:numPr>
          <w:ilvl w:val="1"/>
          <w:numId w:val="1"/>
        </w:numPr>
        <w:spacing w:line="276" w:lineRule="auto"/>
        <w:ind w:left="540" w:hanging="54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i/>
        </w:rPr>
        <w:lastRenderedPageBreak/>
        <w:t xml:space="preserve">Variable </w:t>
      </w:r>
      <w:r w:rsidR="006537F3">
        <w:rPr>
          <w:rFonts w:ascii="Times New Roman" w:hAnsi="Times New Roman"/>
          <w:i/>
        </w:rPr>
        <w:t>3</w:t>
      </w:r>
      <w:r>
        <w:rPr>
          <w:rFonts w:ascii="Times New Roman" w:hAnsi="Times New Roman"/>
          <w:i/>
        </w:rPr>
        <w:t xml:space="preserve"> definition (Organizational performance)</w:t>
      </w:r>
    </w:p>
    <w:p w14:paraId="784604DF" w14:textId="77777777" w:rsidR="006537F3" w:rsidRPr="006537F3" w:rsidRDefault="006537F3" w:rsidP="006537F3">
      <w:pPr>
        <w:ind w:firstLine="540"/>
        <w:rPr>
          <w:rFonts w:ascii="Times New Roman" w:hAnsi="Times New Roman"/>
        </w:rPr>
      </w:pPr>
      <w:r w:rsidRPr="006537F3">
        <w:rPr>
          <w:rFonts w:ascii="Times New Roman" w:hAnsi="Times New Roman"/>
        </w:rPr>
        <w:t>Start here ……….</w:t>
      </w:r>
    </w:p>
    <w:p w14:paraId="00D4917C" w14:textId="7D864427" w:rsidR="001C315D" w:rsidRPr="006537F3" w:rsidRDefault="001C315D" w:rsidP="00E56842">
      <w:pPr>
        <w:numPr>
          <w:ilvl w:val="1"/>
          <w:numId w:val="1"/>
        </w:numPr>
        <w:spacing w:line="276" w:lineRule="auto"/>
        <w:ind w:left="540" w:hanging="54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i/>
        </w:rPr>
        <w:t xml:space="preserve">Variable </w:t>
      </w:r>
      <w:r w:rsidR="006537F3">
        <w:rPr>
          <w:rFonts w:ascii="Times New Roman" w:hAnsi="Times New Roman"/>
          <w:i/>
        </w:rPr>
        <w:t>4</w:t>
      </w:r>
      <w:r>
        <w:rPr>
          <w:rFonts w:ascii="Times New Roman" w:hAnsi="Times New Roman"/>
          <w:i/>
        </w:rPr>
        <w:t xml:space="preserve"> definition </w:t>
      </w:r>
    </w:p>
    <w:p w14:paraId="295D449F" w14:textId="77777777" w:rsidR="006537F3" w:rsidRPr="006537F3" w:rsidRDefault="006537F3" w:rsidP="006537F3">
      <w:pPr>
        <w:pStyle w:val="ListParagraph"/>
        <w:ind w:left="360" w:firstLine="180"/>
        <w:rPr>
          <w:rFonts w:ascii="Times New Roman" w:hAnsi="Times New Roman"/>
        </w:rPr>
      </w:pPr>
      <w:r w:rsidRPr="006537F3">
        <w:rPr>
          <w:rFonts w:ascii="Times New Roman" w:hAnsi="Times New Roman"/>
        </w:rPr>
        <w:t>Start here ……….</w:t>
      </w:r>
    </w:p>
    <w:p w14:paraId="4D15FF87" w14:textId="07119AC9" w:rsidR="006537F3" w:rsidRDefault="006537F3" w:rsidP="006537F3">
      <w:pPr>
        <w:pStyle w:val="ListParagraph"/>
        <w:rPr>
          <w:rFonts w:ascii="Times New Roman" w:hAnsi="Times New Roman"/>
          <w:b/>
          <w:sz w:val="28"/>
        </w:rPr>
      </w:pPr>
    </w:p>
    <w:p w14:paraId="496BC2EC" w14:textId="77777777" w:rsidR="006537F3" w:rsidRDefault="006537F3" w:rsidP="006537F3">
      <w:pPr>
        <w:pStyle w:val="ListParagraph"/>
        <w:rPr>
          <w:rFonts w:ascii="Times New Roman" w:hAnsi="Times New Roman"/>
          <w:b/>
          <w:sz w:val="28"/>
        </w:rPr>
      </w:pPr>
    </w:p>
    <w:p w14:paraId="04BCBC5F" w14:textId="29469761" w:rsidR="001C315D" w:rsidRPr="006537F3" w:rsidRDefault="001C315D" w:rsidP="00E56842">
      <w:pPr>
        <w:numPr>
          <w:ilvl w:val="1"/>
          <w:numId w:val="1"/>
        </w:numPr>
        <w:spacing w:line="276" w:lineRule="auto"/>
        <w:ind w:left="540" w:hanging="54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i/>
        </w:rPr>
        <w:t xml:space="preserve">Variable </w:t>
      </w:r>
      <w:r w:rsidR="006537F3">
        <w:rPr>
          <w:rFonts w:ascii="Times New Roman" w:hAnsi="Times New Roman"/>
          <w:i/>
        </w:rPr>
        <w:t>5</w:t>
      </w:r>
      <w:r>
        <w:rPr>
          <w:rFonts w:ascii="Times New Roman" w:hAnsi="Times New Roman"/>
          <w:i/>
        </w:rPr>
        <w:t xml:space="preserve"> definition </w:t>
      </w:r>
    </w:p>
    <w:p w14:paraId="32F389C4" w14:textId="77777777" w:rsidR="006537F3" w:rsidRPr="006537F3" w:rsidRDefault="006537F3" w:rsidP="006537F3">
      <w:pPr>
        <w:pStyle w:val="ListParagraph"/>
        <w:ind w:left="360" w:firstLine="180"/>
        <w:rPr>
          <w:rFonts w:ascii="Times New Roman" w:hAnsi="Times New Roman"/>
        </w:rPr>
      </w:pPr>
      <w:r w:rsidRPr="006537F3">
        <w:rPr>
          <w:rFonts w:ascii="Times New Roman" w:hAnsi="Times New Roman"/>
        </w:rPr>
        <w:t>Start here ……….</w:t>
      </w:r>
    </w:p>
    <w:p w14:paraId="65FAB085" w14:textId="77777777" w:rsidR="006537F3" w:rsidRPr="001C315D" w:rsidRDefault="006537F3" w:rsidP="006537F3">
      <w:pPr>
        <w:spacing w:line="276" w:lineRule="auto"/>
        <w:rPr>
          <w:rFonts w:ascii="Times New Roman" w:hAnsi="Times New Roman"/>
          <w:b/>
          <w:sz w:val="28"/>
        </w:rPr>
      </w:pPr>
    </w:p>
    <w:p w14:paraId="47872978" w14:textId="77777777" w:rsidR="001A51D6" w:rsidRDefault="001A51D6" w:rsidP="001A51D6">
      <w:pPr>
        <w:autoSpaceDE w:val="0"/>
        <w:autoSpaceDN w:val="0"/>
        <w:adjustRightInd w:val="0"/>
        <w:spacing w:after="0"/>
        <w:ind w:firstLine="360"/>
        <w:rPr>
          <w:rFonts w:ascii="Times New Roman" w:hAnsi="Times New Roman"/>
          <w:bCs/>
        </w:rPr>
      </w:pPr>
    </w:p>
    <w:p w14:paraId="18721827" w14:textId="07E4D634" w:rsidR="006537F3" w:rsidRPr="006537F3" w:rsidRDefault="006537F3" w:rsidP="00E56842">
      <w:pPr>
        <w:numPr>
          <w:ilvl w:val="1"/>
          <w:numId w:val="1"/>
        </w:numPr>
        <w:spacing w:line="276" w:lineRule="auto"/>
        <w:ind w:left="540" w:hanging="540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</w:rPr>
        <w:t>Hypothesis development</w:t>
      </w:r>
    </w:p>
    <w:p w14:paraId="75061560" w14:textId="6A33F760" w:rsidR="006537F3" w:rsidRDefault="006537F3" w:rsidP="006537F3">
      <w:pPr>
        <w:pStyle w:val="Heading3"/>
        <w:numPr>
          <w:ilvl w:val="2"/>
          <w:numId w:val="1"/>
        </w:numPr>
        <w:spacing w:after="240"/>
        <w:rPr>
          <w:rFonts w:ascii="Times New Roman" w:hAnsi="Times New Roman"/>
          <w:bCs/>
          <w:i/>
          <w:iCs/>
        </w:rPr>
      </w:pPr>
      <w:r w:rsidRPr="006537F3">
        <w:rPr>
          <w:rFonts w:ascii="Times New Roman" w:hAnsi="Times New Roman"/>
          <w:i/>
          <w:iCs/>
        </w:rPr>
        <w:t>Acquisition</w:t>
      </w:r>
      <w:r>
        <w:rPr>
          <w:rFonts w:ascii="Times New Roman" w:hAnsi="Times New Roman"/>
          <w:i/>
          <w:iCs/>
        </w:rPr>
        <w:t xml:space="preserve">, </w:t>
      </w:r>
      <w:r w:rsidRPr="006537F3">
        <w:rPr>
          <w:rFonts w:ascii="Times New Roman" w:hAnsi="Times New Roman"/>
          <w:bCs/>
          <w:i/>
          <w:iCs/>
        </w:rPr>
        <w:t>product innovation, process innovation and management innovation</w:t>
      </w:r>
    </w:p>
    <w:p w14:paraId="0D52BD26" w14:textId="77777777" w:rsidR="006537F3" w:rsidRPr="006537F3" w:rsidRDefault="006537F3" w:rsidP="006537F3">
      <w:pPr>
        <w:pStyle w:val="ListParagraph"/>
        <w:ind w:left="360" w:firstLine="360"/>
        <w:rPr>
          <w:rFonts w:ascii="Times New Roman" w:hAnsi="Times New Roman"/>
        </w:rPr>
      </w:pPr>
      <w:r w:rsidRPr="006537F3">
        <w:rPr>
          <w:rFonts w:ascii="Times New Roman" w:hAnsi="Times New Roman"/>
        </w:rPr>
        <w:t>Start here ……….</w:t>
      </w:r>
    </w:p>
    <w:p w14:paraId="66A61A7B" w14:textId="77777777" w:rsidR="006537F3" w:rsidRPr="006537F3" w:rsidRDefault="006537F3" w:rsidP="006537F3">
      <w:pPr>
        <w:rPr>
          <w:lang w:val="en-GB" w:eastAsia="en-US"/>
        </w:rPr>
      </w:pPr>
    </w:p>
    <w:p w14:paraId="0CF270F0" w14:textId="77777777" w:rsidR="006537F3" w:rsidRPr="006537F3" w:rsidRDefault="001C315D" w:rsidP="006537F3">
      <w:pPr>
        <w:spacing w:after="0"/>
        <w:rPr>
          <w:rFonts w:ascii="Times New Roman" w:hAnsi="Times New Roman"/>
          <w:b/>
        </w:rPr>
      </w:pPr>
      <w:r w:rsidRPr="006537F3">
        <w:rPr>
          <w:rFonts w:ascii="Times New Roman" w:hAnsi="Times New Roman"/>
          <w:b/>
        </w:rPr>
        <w:t xml:space="preserve">H1: </w:t>
      </w:r>
      <w:r w:rsidR="006537F3" w:rsidRPr="006537F3">
        <w:rPr>
          <w:rFonts w:ascii="Times New Roman" w:hAnsi="Times New Roman"/>
        </w:rPr>
        <w:t>Acquisition</w:t>
      </w:r>
      <w:r w:rsidR="006537F3" w:rsidRPr="006537F3">
        <w:rPr>
          <w:rFonts w:ascii="Times New Roman" w:hAnsi="Times New Roman"/>
          <w:bCs/>
        </w:rPr>
        <w:t xml:space="preserve"> relates positively to product innovation, process innovation and management innovation</w:t>
      </w:r>
      <w:r w:rsidR="006537F3" w:rsidRPr="006537F3">
        <w:rPr>
          <w:rFonts w:ascii="Times New Roman" w:hAnsi="Times New Roman"/>
        </w:rPr>
        <w:t>.</w:t>
      </w:r>
    </w:p>
    <w:p w14:paraId="76647C1C" w14:textId="7DA6FD5D" w:rsidR="001C315D" w:rsidRDefault="001C315D" w:rsidP="006537F3">
      <w:pPr>
        <w:spacing w:after="0" w:line="480" w:lineRule="auto"/>
        <w:rPr>
          <w:rFonts w:ascii="Times New Roman" w:hAnsi="Times New Roman"/>
          <w:b/>
        </w:rPr>
      </w:pPr>
    </w:p>
    <w:p w14:paraId="012502F9" w14:textId="20B23C91" w:rsidR="006537F3" w:rsidRPr="006537F3" w:rsidRDefault="006537F3" w:rsidP="006537F3">
      <w:pPr>
        <w:pStyle w:val="Heading3"/>
        <w:numPr>
          <w:ilvl w:val="2"/>
          <w:numId w:val="1"/>
        </w:numPr>
        <w:spacing w:after="240"/>
        <w:rPr>
          <w:rFonts w:ascii="Times New Roman" w:hAnsi="Times New Roman"/>
          <w:i/>
        </w:rPr>
      </w:pPr>
      <w:r w:rsidRPr="006537F3">
        <w:rPr>
          <w:rFonts w:ascii="Times New Roman" w:hAnsi="Times New Roman"/>
          <w:i/>
          <w:iCs/>
        </w:rPr>
        <w:t>Assimilation</w:t>
      </w:r>
      <w:r>
        <w:rPr>
          <w:rFonts w:ascii="Times New Roman" w:hAnsi="Times New Roman"/>
          <w:i/>
          <w:iCs/>
        </w:rPr>
        <w:t xml:space="preserve">, </w:t>
      </w:r>
      <w:r w:rsidRPr="006537F3">
        <w:rPr>
          <w:rFonts w:ascii="Times New Roman" w:hAnsi="Times New Roman"/>
          <w:bCs/>
          <w:i/>
          <w:iCs/>
        </w:rPr>
        <w:t>product innovation, process innovation and management innovation</w:t>
      </w:r>
    </w:p>
    <w:p w14:paraId="33E864BD" w14:textId="798ABDE6" w:rsidR="006537F3" w:rsidRDefault="006537F3" w:rsidP="006537F3">
      <w:pPr>
        <w:ind w:firstLine="540"/>
        <w:rPr>
          <w:rFonts w:ascii="Times New Roman" w:hAnsi="Times New Roman"/>
        </w:rPr>
      </w:pPr>
      <w:r w:rsidRPr="006537F3">
        <w:rPr>
          <w:rFonts w:ascii="Times New Roman" w:hAnsi="Times New Roman"/>
        </w:rPr>
        <w:t>Start here ……….</w:t>
      </w:r>
    </w:p>
    <w:p w14:paraId="5AA42A7F" w14:textId="77777777" w:rsidR="00D91294" w:rsidRPr="006537F3" w:rsidRDefault="00D91294" w:rsidP="006537F3">
      <w:pPr>
        <w:ind w:firstLine="540"/>
        <w:rPr>
          <w:rFonts w:ascii="Times New Roman" w:hAnsi="Times New Roman"/>
        </w:rPr>
      </w:pPr>
    </w:p>
    <w:p w14:paraId="5FC8A056" w14:textId="62C0C33A" w:rsidR="006537F3" w:rsidRPr="006537F3" w:rsidRDefault="006537F3" w:rsidP="006537F3">
      <w:pPr>
        <w:spacing w:after="0"/>
        <w:rPr>
          <w:rFonts w:ascii="Times New Roman" w:hAnsi="Times New Roman"/>
          <w:b/>
        </w:rPr>
      </w:pPr>
      <w:r w:rsidRPr="006537F3">
        <w:rPr>
          <w:rFonts w:ascii="Times New Roman" w:hAnsi="Times New Roman"/>
          <w:b/>
        </w:rPr>
        <w:t xml:space="preserve">H2: </w:t>
      </w:r>
      <w:r w:rsidRPr="006537F3">
        <w:rPr>
          <w:rFonts w:ascii="Times New Roman" w:hAnsi="Times New Roman"/>
        </w:rPr>
        <w:t>Assimilation</w:t>
      </w:r>
      <w:r w:rsidRPr="006537F3">
        <w:rPr>
          <w:rFonts w:ascii="Times New Roman" w:hAnsi="Times New Roman"/>
          <w:bCs/>
        </w:rPr>
        <w:t xml:space="preserve"> relates positively to product innovation, process innovation and management innovation</w:t>
      </w:r>
      <w:r w:rsidRPr="006537F3">
        <w:rPr>
          <w:rFonts w:ascii="Times New Roman" w:hAnsi="Times New Roman"/>
        </w:rPr>
        <w:t>.</w:t>
      </w:r>
    </w:p>
    <w:p w14:paraId="0A52C4FC" w14:textId="245BB61D" w:rsidR="006537F3" w:rsidRDefault="006537F3" w:rsidP="006537F3">
      <w:pPr>
        <w:spacing w:after="0" w:line="480" w:lineRule="auto"/>
        <w:rPr>
          <w:rFonts w:ascii="Times New Roman" w:hAnsi="Times New Roman"/>
          <w:b/>
        </w:rPr>
      </w:pPr>
    </w:p>
    <w:p w14:paraId="06232DDB" w14:textId="677AF5DA" w:rsidR="006537F3" w:rsidRPr="006537F3" w:rsidRDefault="006537F3" w:rsidP="006537F3">
      <w:pPr>
        <w:pStyle w:val="Heading3"/>
        <w:numPr>
          <w:ilvl w:val="2"/>
          <w:numId w:val="1"/>
        </w:numPr>
        <w:spacing w:after="240"/>
        <w:rPr>
          <w:rFonts w:ascii="Times New Roman" w:hAnsi="Times New Roman"/>
          <w:i/>
        </w:rPr>
      </w:pPr>
      <w:r w:rsidRPr="006537F3">
        <w:rPr>
          <w:rFonts w:ascii="Times New Roman" w:hAnsi="Times New Roman"/>
          <w:i/>
          <w:iCs/>
        </w:rPr>
        <w:lastRenderedPageBreak/>
        <w:t>Transformation</w:t>
      </w:r>
      <w:r>
        <w:rPr>
          <w:rFonts w:ascii="Times New Roman" w:hAnsi="Times New Roman"/>
          <w:i/>
          <w:iCs/>
        </w:rPr>
        <w:t xml:space="preserve">, </w:t>
      </w:r>
      <w:r w:rsidRPr="006537F3">
        <w:rPr>
          <w:rFonts w:ascii="Times New Roman" w:hAnsi="Times New Roman"/>
          <w:bCs/>
          <w:i/>
          <w:iCs/>
        </w:rPr>
        <w:t>product innovation, process innovation and management innovation</w:t>
      </w:r>
    </w:p>
    <w:p w14:paraId="756D78B4" w14:textId="77777777" w:rsidR="006537F3" w:rsidRPr="006537F3" w:rsidRDefault="006537F3" w:rsidP="006537F3">
      <w:pPr>
        <w:pStyle w:val="ListParagraph"/>
        <w:ind w:left="360" w:firstLine="360"/>
        <w:rPr>
          <w:rFonts w:ascii="Times New Roman" w:hAnsi="Times New Roman"/>
        </w:rPr>
      </w:pPr>
      <w:r w:rsidRPr="006537F3">
        <w:rPr>
          <w:rFonts w:ascii="Times New Roman" w:hAnsi="Times New Roman"/>
        </w:rPr>
        <w:t>Start here ……….</w:t>
      </w:r>
    </w:p>
    <w:p w14:paraId="0B6441F4" w14:textId="77777777" w:rsidR="006537F3" w:rsidRPr="006537F3" w:rsidRDefault="006537F3" w:rsidP="006537F3">
      <w:pPr>
        <w:spacing w:after="0"/>
        <w:rPr>
          <w:rFonts w:ascii="Times New Roman" w:hAnsi="Times New Roman"/>
        </w:rPr>
      </w:pPr>
      <w:r w:rsidRPr="006537F3">
        <w:rPr>
          <w:rFonts w:ascii="Times New Roman" w:hAnsi="Times New Roman"/>
          <w:b/>
        </w:rPr>
        <w:t xml:space="preserve">H3: </w:t>
      </w:r>
      <w:r w:rsidRPr="006537F3">
        <w:rPr>
          <w:rFonts w:ascii="Times New Roman" w:hAnsi="Times New Roman"/>
        </w:rPr>
        <w:t xml:space="preserve">Transformation </w:t>
      </w:r>
      <w:r w:rsidRPr="006537F3">
        <w:rPr>
          <w:rFonts w:ascii="Times New Roman" w:hAnsi="Times New Roman"/>
          <w:bCs/>
        </w:rPr>
        <w:t>relates positively to product innovation, process innovation and management innovation</w:t>
      </w:r>
      <w:r w:rsidRPr="006537F3">
        <w:rPr>
          <w:rFonts w:ascii="Times New Roman" w:hAnsi="Times New Roman"/>
        </w:rPr>
        <w:t>.</w:t>
      </w:r>
    </w:p>
    <w:p w14:paraId="6D6643B5" w14:textId="07407A68" w:rsidR="006537F3" w:rsidRDefault="006537F3" w:rsidP="006537F3">
      <w:pPr>
        <w:spacing w:after="0" w:line="480" w:lineRule="auto"/>
        <w:rPr>
          <w:rFonts w:ascii="Times New Roman" w:hAnsi="Times New Roman"/>
          <w:b/>
        </w:rPr>
      </w:pPr>
    </w:p>
    <w:p w14:paraId="0EA2D92B" w14:textId="64716521" w:rsidR="006537F3" w:rsidRPr="006537F3" w:rsidRDefault="006537F3" w:rsidP="006537F3">
      <w:pPr>
        <w:pStyle w:val="Heading3"/>
        <w:numPr>
          <w:ilvl w:val="2"/>
          <w:numId w:val="1"/>
        </w:numPr>
        <w:spacing w:after="240"/>
        <w:rPr>
          <w:rFonts w:ascii="Times New Roman" w:hAnsi="Times New Roman"/>
          <w:i/>
        </w:rPr>
      </w:pPr>
      <w:r w:rsidRPr="006537F3">
        <w:rPr>
          <w:rFonts w:ascii="Times New Roman" w:hAnsi="Times New Roman"/>
          <w:i/>
          <w:iCs/>
        </w:rPr>
        <w:t>Exploitation</w:t>
      </w:r>
      <w:r>
        <w:rPr>
          <w:rFonts w:ascii="Times New Roman" w:hAnsi="Times New Roman"/>
          <w:i/>
          <w:iCs/>
        </w:rPr>
        <w:t xml:space="preserve">, </w:t>
      </w:r>
      <w:r w:rsidRPr="006537F3">
        <w:rPr>
          <w:rFonts w:ascii="Times New Roman" w:hAnsi="Times New Roman"/>
          <w:bCs/>
          <w:i/>
          <w:iCs/>
        </w:rPr>
        <w:t>product innovation, process innovation and management innovation</w:t>
      </w:r>
    </w:p>
    <w:p w14:paraId="47CD0734" w14:textId="66FF3369" w:rsidR="006537F3" w:rsidRDefault="006537F3" w:rsidP="006537F3">
      <w:pPr>
        <w:pStyle w:val="ListParagraph"/>
        <w:ind w:left="360" w:firstLine="360"/>
        <w:rPr>
          <w:rFonts w:ascii="Times New Roman" w:hAnsi="Times New Roman"/>
        </w:rPr>
      </w:pPr>
      <w:r w:rsidRPr="006537F3">
        <w:rPr>
          <w:rFonts w:ascii="Times New Roman" w:hAnsi="Times New Roman"/>
        </w:rPr>
        <w:t>Start here ……….</w:t>
      </w:r>
    </w:p>
    <w:p w14:paraId="676424D9" w14:textId="77777777" w:rsidR="00D91294" w:rsidRPr="006537F3" w:rsidRDefault="00D91294" w:rsidP="006537F3">
      <w:pPr>
        <w:pStyle w:val="ListParagraph"/>
        <w:ind w:left="360" w:firstLine="360"/>
        <w:rPr>
          <w:rFonts w:ascii="Times New Roman" w:hAnsi="Times New Roman"/>
        </w:rPr>
      </w:pPr>
    </w:p>
    <w:p w14:paraId="7C2811DB" w14:textId="77777777" w:rsidR="001C315D" w:rsidRPr="006537F3" w:rsidRDefault="001C315D" w:rsidP="006537F3">
      <w:pPr>
        <w:spacing w:after="0"/>
        <w:rPr>
          <w:rFonts w:ascii="Times New Roman" w:hAnsi="Times New Roman"/>
          <w:color w:val="000000"/>
        </w:rPr>
      </w:pPr>
      <w:r w:rsidRPr="006537F3">
        <w:rPr>
          <w:rFonts w:ascii="Times New Roman" w:hAnsi="Times New Roman"/>
          <w:b/>
        </w:rPr>
        <w:t xml:space="preserve">H4: </w:t>
      </w:r>
      <w:r w:rsidRPr="006537F3">
        <w:rPr>
          <w:rFonts w:ascii="Times New Roman" w:hAnsi="Times New Roman"/>
        </w:rPr>
        <w:t>Exploitation</w:t>
      </w:r>
      <w:r w:rsidRPr="006537F3">
        <w:rPr>
          <w:rFonts w:ascii="Times New Roman" w:hAnsi="Times New Roman"/>
          <w:bCs/>
        </w:rPr>
        <w:t xml:space="preserve"> relates positively to product innovation, process innovation and management innovation</w:t>
      </w:r>
      <w:r w:rsidRPr="006537F3">
        <w:rPr>
          <w:rFonts w:ascii="Times New Roman" w:hAnsi="Times New Roman"/>
        </w:rPr>
        <w:t>.</w:t>
      </w:r>
    </w:p>
    <w:p w14:paraId="0ADE5CC1" w14:textId="07E693A5" w:rsidR="00E56842" w:rsidRDefault="00E56842" w:rsidP="00670338">
      <w:pPr>
        <w:spacing w:after="240"/>
        <w:rPr>
          <w:rFonts w:ascii="Times New Roman" w:hAnsi="Times New Roman"/>
          <w:b/>
        </w:rPr>
      </w:pPr>
    </w:p>
    <w:p w14:paraId="33BAC941" w14:textId="77777777" w:rsidR="00D91294" w:rsidRDefault="00D91294" w:rsidP="00670338">
      <w:pPr>
        <w:spacing w:after="240"/>
        <w:rPr>
          <w:rFonts w:ascii="Times New Roman" w:hAnsi="Times New Roman"/>
          <w:b/>
        </w:rPr>
      </w:pPr>
    </w:p>
    <w:p w14:paraId="4074F661" w14:textId="4B05D0EF" w:rsidR="006537F3" w:rsidRPr="006537F3" w:rsidRDefault="006537F3" w:rsidP="006537F3">
      <w:pPr>
        <w:pStyle w:val="Heading3"/>
        <w:numPr>
          <w:ilvl w:val="2"/>
          <w:numId w:val="1"/>
        </w:numPr>
        <w:spacing w:after="240"/>
        <w:rPr>
          <w:rFonts w:ascii="Times New Roman" w:hAnsi="Times New Roman"/>
          <w:i/>
        </w:rPr>
      </w:pPr>
      <w:r>
        <w:rPr>
          <w:rFonts w:ascii="Times New Roman" w:hAnsi="Times New Roman"/>
          <w:bCs/>
          <w:i/>
          <w:iCs/>
        </w:rPr>
        <w:t>Relationship between p</w:t>
      </w:r>
      <w:r w:rsidRPr="006537F3">
        <w:rPr>
          <w:rFonts w:ascii="Times New Roman" w:hAnsi="Times New Roman"/>
          <w:bCs/>
          <w:i/>
          <w:iCs/>
        </w:rPr>
        <w:t>roduct innovation</w:t>
      </w:r>
      <w:r>
        <w:rPr>
          <w:rFonts w:ascii="Times New Roman" w:hAnsi="Times New Roman"/>
          <w:bCs/>
          <w:i/>
          <w:iCs/>
        </w:rPr>
        <w:t xml:space="preserve"> </w:t>
      </w:r>
      <w:r w:rsidRPr="006537F3">
        <w:rPr>
          <w:rFonts w:ascii="Times New Roman" w:hAnsi="Times New Roman"/>
          <w:bCs/>
          <w:i/>
          <w:iCs/>
        </w:rPr>
        <w:t>organizational performance</w:t>
      </w:r>
    </w:p>
    <w:p w14:paraId="1A8E1EFB" w14:textId="26CE755F" w:rsidR="006537F3" w:rsidRPr="006537F3" w:rsidRDefault="006537F3" w:rsidP="006537F3">
      <w:pPr>
        <w:spacing w:after="0" w:line="480" w:lineRule="auto"/>
        <w:rPr>
          <w:rFonts w:ascii="Times New Roman" w:hAnsi="Times New Roman"/>
        </w:rPr>
      </w:pPr>
      <w:r w:rsidRPr="006537F3">
        <w:rPr>
          <w:rFonts w:ascii="Times New Roman" w:hAnsi="Times New Roman"/>
          <w:b/>
        </w:rPr>
        <w:t xml:space="preserve">H5: </w:t>
      </w:r>
      <w:r w:rsidRPr="006537F3">
        <w:rPr>
          <w:rFonts w:ascii="Times New Roman" w:hAnsi="Times New Roman"/>
          <w:bCs/>
        </w:rPr>
        <w:t>Product innovation</w:t>
      </w:r>
      <w:r>
        <w:rPr>
          <w:rFonts w:ascii="Times New Roman" w:hAnsi="Times New Roman"/>
          <w:bCs/>
        </w:rPr>
        <w:t xml:space="preserve"> </w:t>
      </w:r>
      <w:r w:rsidRPr="006537F3">
        <w:rPr>
          <w:rFonts w:ascii="Times New Roman" w:hAnsi="Times New Roman"/>
          <w:bCs/>
        </w:rPr>
        <w:t>relate</w:t>
      </w:r>
      <w:r>
        <w:rPr>
          <w:rFonts w:ascii="Times New Roman" w:hAnsi="Times New Roman"/>
          <w:bCs/>
        </w:rPr>
        <w:t>s</w:t>
      </w:r>
      <w:r w:rsidRPr="006537F3">
        <w:rPr>
          <w:rFonts w:ascii="Times New Roman" w:hAnsi="Times New Roman"/>
          <w:bCs/>
        </w:rPr>
        <w:t xml:space="preserve"> positively to organizational performance</w:t>
      </w:r>
      <w:r w:rsidRPr="006537F3">
        <w:rPr>
          <w:rFonts w:ascii="Times New Roman" w:hAnsi="Times New Roman"/>
        </w:rPr>
        <w:t>.</w:t>
      </w:r>
    </w:p>
    <w:p w14:paraId="1FC791D1" w14:textId="77777777" w:rsidR="00D91294" w:rsidRPr="006537F3" w:rsidRDefault="00D91294" w:rsidP="00D91294">
      <w:pPr>
        <w:ind w:firstLine="540"/>
        <w:rPr>
          <w:rFonts w:ascii="Times New Roman" w:hAnsi="Times New Roman"/>
        </w:rPr>
      </w:pPr>
      <w:r w:rsidRPr="006537F3">
        <w:rPr>
          <w:rFonts w:ascii="Times New Roman" w:hAnsi="Times New Roman"/>
        </w:rPr>
        <w:t>Start here ……….</w:t>
      </w:r>
    </w:p>
    <w:p w14:paraId="5248731D" w14:textId="35ED391D" w:rsidR="006537F3" w:rsidRDefault="006537F3" w:rsidP="00670338">
      <w:pPr>
        <w:spacing w:after="240"/>
        <w:rPr>
          <w:rFonts w:ascii="Times New Roman" w:hAnsi="Times New Roman"/>
          <w:b/>
        </w:rPr>
      </w:pPr>
    </w:p>
    <w:p w14:paraId="68B4CB46" w14:textId="7AE7300A" w:rsidR="006537F3" w:rsidRDefault="006537F3" w:rsidP="00670338">
      <w:pPr>
        <w:spacing w:after="240"/>
        <w:rPr>
          <w:rFonts w:ascii="Times New Roman" w:hAnsi="Times New Roman"/>
          <w:b/>
        </w:rPr>
      </w:pPr>
    </w:p>
    <w:p w14:paraId="15CF4497" w14:textId="0E7948BF" w:rsidR="006537F3" w:rsidRDefault="006537F3" w:rsidP="006537F3">
      <w:pPr>
        <w:pStyle w:val="Heading3"/>
        <w:numPr>
          <w:ilvl w:val="2"/>
          <w:numId w:val="1"/>
        </w:numPr>
        <w:spacing w:after="240"/>
        <w:rPr>
          <w:rFonts w:ascii="Times New Roman" w:hAnsi="Times New Roman"/>
          <w:bCs/>
          <w:i/>
          <w:iCs/>
        </w:rPr>
      </w:pPr>
      <w:r>
        <w:rPr>
          <w:rFonts w:ascii="Times New Roman" w:hAnsi="Times New Roman"/>
          <w:bCs/>
          <w:i/>
          <w:iCs/>
        </w:rPr>
        <w:t xml:space="preserve">Relationship between </w:t>
      </w:r>
      <w:r w:rsidRPr="006537F3">
        <w:rPr>
          <w:rFonts w:ascii="Times New Roman" w:hAnsi="Times New Roman"/>
          <w:bCs/>
          <w:i/>
          <w:iCs/>
        </w:rPr>
        <w:t>process innovation and organizational performance</w:t>
      </w:r>
    </w:p>
    <w:p w14:paraId="4DA945B7" w14:textId="77777777" w:rsidR="00D91294" w:rsidRPr="00D91294" w:rsidRDefault="00D91294" w:rsidP="00D91294">
      <w:pPr>
        <w:pStyle w:val="ListParagraph"/>
        <w:ind w:left="360" w:firstLine="360"/>
        <w:rPr>
          <w:rFonts w:ascii="Times New Roman" w:hAnsi="Times New Roman"/>
        </w:rPr>
      </w:pPr>
      <w:r w:rsidRPr="00D91294">
        <w:rPr>
          <w:rFonts w:ascii="Times New Roman" w:hAnsi="Times New Roman"/>
        </w:rPr>
        <w:t>Start here ……….</w:t>
      </w:r>
    </w:p>
    <w:p w14:paraId="5DE873E5" w14:textId="77777777" w:rsidR="006537F3" w:rsidRPr="006537F3" w:rsidRDefault="006537F3" w:rsidP="006537F3">
      <w:pPr>
        <w:rPr>
          <w:lang w:val="en-GB" w:eastAsia="en-US"/>
        </w:rPr>
      </w:pPr>
    </w:p>
    <w:p w14:paraId="70BBE430" w14:textId="3B0ED8EC" w:rsidR="006537F3" w:rsidRPr="006537F3" w:rsidRDefault="006537F3" w:rsidP="006537F3">
      <w:pPr>
        <w:spacing w:after="0" w:line="480" w:lineRule="auto"/>
        <w:rPr>
          <w:rFonts w:ascii="Times New Roman" w:hAnsi="Times New Roman"/>
        </w:rPr>
      </w:pPr>
      <w:r w:rsidRPr="006537F3">
        <w:rPr>
          <w:rFonts w:ascii="Times New Roman" w:hAnsi="Times New Roman"/>
          <w:b/>
        </w:rPr>
        <w:t xml:space="preserve">H5: </w:t>
      </w:r>
      <w:r>
        <w:rPr>
          <w:rFonts w:ascii="Times New Roman" w:hAnsi="Times New Roman"/>
          <w:bCs/>
        </w:rPr>
        <w:t>Process</w:t>
      </w:r>
      <w:r w:rsidRPr="006537F3">
        <w:rPr>
          <w:rFonts w:ascii="Times New Roman" w:hAnsi="Times New Roman"/>
          <w:bCs/>
        </w:rPr>
        <w:t xml:space="preserve"> innovation relates positively to organizational performance</w:t>
      </w:r>
      <w:r w:rsidRPr="006537F3">
        <w:rPr>
          <w:rFonts w:ascii="Times New Roman" w:hAnsi="Times New Roman"/>
        </w:rPr>
        <w:t>.</w:t>
      </w:r>
    </w:p>
    <w:p w14:paraId="122AFA41" w14:textId="4B871871" w:rsidR="006537F3" w:rsidRDefault="006537F3" w:rsidP="00670338">
      <w:pPr>
        <w:spacing w:after="240"/>
        <w:rPr>
          <w:rFonts w:ascii="Times New Roman" w:hAnsi="Times New Roman"/>
          <w:b/>
        </w:rPr>
      </w:pPr>
    </w:p>
    <w:p w14:paraId="5C212F6D" w14:textId="7D33679B" w:rsidR="006537F3" w:rsidRPr="006537F3" w:rsidRDefault="00D91294" w:rsidP="006537F3">
      <w:pPr>
        <w:pStyle w:val="Heading3"/>
        <w:numPr>
          <w:ilvl w:val="2"/>
          <w:numId w:val="1"/>
        </w:numPr>
        <w:spacing w:after="240"/>
        <w:rPr>
          <w:rFonts w:ascii="Times New Roman" w:hAnsi="Times New Roman"/>
          <w:i/>
        </w:rPr>
      </w:pPr>
      <w:r>
        <w:rPr>
          <w:rFonts w:ascii="Times New Roman" w:hAnsi="Times New Roman"/>
          <w:bCs/>
          <w:i/>
          <w:iCs/>
        </w:rPr>
        <w:lastRenderedPageBreak/>
        <w:t xml:space="preserve">Relationship between </w:t>
      </w:r>
      <w:r w:rsidR="006537F3" w:rsidRPr="006537F3">
        <w:rPr>
          <w:rFonts w:ascii="Times New Roman" w:hAnsi="Times New Roman"/>
          <w:bCs/>
          <w:i/>
          <w:iCs/>
        </w:rPr>
        <w:t>management innovation</w:t>
      </w:r>
      <w:r w:rsidR="006537F3" w:rsidRPr="006537F3">
        <w:rPr>
          <w:rFonts w:ascii="Times New Roman" w:hAnsi="Times New Roman"/>
          <w:i/>
          <w:iCs/>
        </w:rPr>
        <w:t xml:space="preserve"> </w:t>
      </w:r>
      <w:r w:rsidR="006537F3" w:rsidRPr="006537F3">
        <w:rPr>
          <w:rFonts w:ascii="Times New Roman" w:hAnsi="Times New Roman"/>
          <w:bCs/>
          <w:i/>
          <w:iCs/>
        </w:rPr>
        <w:t>organizational performance</w:t>
      </w:r>
    </w:p>
    <w:p w14:paraId="7DAD9563" w14:textId="77777777" w:rsidR="00D91294" w:rsidRPr="00D91294" w:rsidRDefault="00D91294" w:rsidP="00D91294">
      <w:pPr>
        <w:pStyle w:val="ListParagraph"/>
        <w:ind w:left="360" w:firstLine="360"/>
        <w:rPr>
          <w:rFonts w:ascii="Times New Roman" w:hAnsi="Times New Roman"/>
        </w:rPr>
      </w:pPr>
      <w:r w:rsidRPr="00D91294">
        <w:rPr>
          <w:rFonts w:ascii="Times New Roman" w:hAnsi="Times New Roman"/>
        </w:rPr>
        <w:t>Start here ……….</w:t>
      </w:r>
    </w:p>
    <w:p w14:paraId="7022AF57" w14:textId="77777777" w:rsidR="00D91294" w:rsidRDefault="00D91294" w:rsidP="00D91294">
      <w:pPr>
        <w:spacing w:after="0" w:line="480" w:lineRule="auto"/>
        <w:rPr>
          <w:rFonts w:ascii="Times New Roman" w:hAnsi="Times New Roman"/>
          <w:b/>
        </w:rPr>
      </w:pPr>
    </w:p>
    <w:p w14:paraId="71A37950" w14:textId="436EBA7F" w:rsidR="00D91294" w:rsidRPr="00D91294" w:rsidRDefault="00922EC1" w:rsidP="00D91294">
      <w:pPr>
        <w:spacing w:after="0" w:line="480" w:lineRule="auto"/>
        <w:rPr>
          <w:rFonts w:ascii="Times New Roman" w:hAnsi="Times New Roman"/>
        </w:rPr>
      </w:pPr>
      <w:r w:rsidRPr="00922EC1">
        <w:rPr>
          <w:bCs/>
          <w:noProof/>
        </w:rPr>
        <w:drawing>
          <wp:anchor distT="0" distB="0" distL="114300" distR="114300" simplePos="0" relativeHeight="251658240" behindDoc="0" locked="0" layoutInCell="1" allowOverlap="1" wp14:anchorId="148B1B15" wp14:editId="09F57FBE">
            <wp:simplePos x="0" y="0"/>
            <wp:positionH relativeFrom="margin">
              <wp:align>right</wp:align>
            </wp:positionH>
            <wp:positionV relativeFrom="paragraph">
              <wp:posOffset>836295</wp:posOffset>
            </wp:positionV>
            <wp:extent cx="4723765" cy="2954655"/>
            <wp:effectExtent l="0" t="0" r="63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765" cy="295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1294" w:rsidRPr="00D91294">
        <w:rPr>
          <w:rFonts w:ascii="Times New Roman" w:hAnsi="Times New Roman"/>
          <w:b/>
        </w:rPr>
        <w:t xml:space="preserve">H5: </w:t>
      </w:r>
      <w:r w:rsidR="00D91294">
        <w:rPr>
          <w:rFonts w:ascii="Times New Roman" w:hAnsi="Times New Roman"/>
          <w:bCs/>
        </w:rPr>
        <w:t>Management</w:t>
      </w:r>
      <w:r w:rsidR="00D91294" w:rsidRPr="00D91294">
        <w:rPr>
          <w:rFonts w:ascii="Times New Roman" w:hAnsi="Times New Roman"/>
          <w:bCs/>
        </w:rPr>
        <w:t xml:space="preserve"> innovation relates positively to organizational performance</w:t>
      </w:r>
      <w:r w:rsidR="00D91294" w:rsidRPr="00D91294">
        <w:rPr>
          <w:rFonts w:ascii="Times New Roman" w:hAnsi="Times New Roman"/>
        </w:rPr>
        <w:t>.</w:t>
      </w:r>
    </w:p>
    <w:p w14:paraId="6D7928DA" w14:textId="338519DC" w:rsidR="006537F3" w:rsidRDefault="006537F3" w:rsidP="00670338">
      <w:pPr>
        <w:spacing w:after="240"/>
        <w:rPr>
          <w:rFonts w:ascii="Times New Roman" w:hAnsi="Times New Roman"/>
          <w:b/>
        </w:rPr>
      </w:pPr>
    </w:p>
    <w:p w14:paraId="629B509F" w14:textId="19D96119" w:rsidR="0023234E" w:rsidRDefault="00807483" w:rsidP="0023234E">
      <w:pPr>
        <w:pStyle w:val="Heading1"/>
        <w:numPr>
          <w:ilvl w:val="0"/>
          <w:numId w:val="2"/>
        </w:numPr>
        <w:ind w:left="360"/>
        <w:rPr>
          <w:sz w:val="28"/>
          <w:szCs w:val="28"/>
        </w:rPr>
      </w:pPr>
      <w:r>
        <w:rPr>
          <w:sz w:val="28"/>
          <w:szCs w:val="28"/>
        </w:rPr>
        <w:t>Research methodology</w:t>
      </w:r>
    </w:p>
    <w:p w14:paraId="7B70C4F1" w14:textId="3FA637D5" w:rsidR="0023234E" w:rsidRDefault="00D91294" w:rsidP="0023234E">
      <w:pPr>
        <w:ind w:firstLine="360"/>
        <w:rPr>
          <w:rFonts w:ascii="Times New Roman" w:eastAsia="Malgun Gothic" w:hAnsi="Times New Roman"/>
          <w:lang w:eastAsia="ko-KR"/>
        </w:rPr>
      </w:pPr>
      <w:r>
        <w:rPr>
          <w:rFonts w:ascii="Times New Roman" w:hAnsi="Times New Roman"/>
        </w:rPr>
        <w:t>Start here………..</w:t>
      </w:r>
      <w:r w:rsidR="0023234E" w:rsidRPr="0023234E">
        <w:rPr>
          <w:rFonts w:ascii="Times New Roman" w:hAnsi="Times New Roman"/>
        </w:rPr>
        <w:t>This</w:t>
      </w:r>
      <w:r w:rsidR="0023234E" w:rsidRPr="0023234E">
        <w:rPr>
          <w:rFonts w:ascii="Times New Roman" w:eastAsia="Malgun Gothic" w:hAnsi="Times New Roman"/>
          <w:lang w:eastAsia="ko-KR"/>
        </w:rPr>
        <w:t xml:space="preserve"> section </w:t>
      </w:r>
      <w:r w:rsidR="0023234E">
        <w:rPr>
          <w:rFonts w:ascii="Times New Roman" w:eastAsia="Malgun Gothic" w:hAnsi="Times New Roman"/>
          <w:lang w:eastAsia="ko-KR"/>
        </w:rPr>
        <w:t xml:space="preserve">consists a </w:t>
      </w:r>
      <w:r w:rsidR="0023234E" w:rsidRPr="0023234E">
        <w:rPr>
          <w:rFonts w:ascii="Times New Roman" w:eastAsia="Malgun Gothic" w:hAnsi="Times New Roman"/>
          <w:lang w:eastAsia="ko-KR"/>
        </w:rPr>
        <w:t xml:space="preserve">step-by-step methodological procedure used in this study (i.e., sample and data collection, instrumentation, the measurement model and structural model analysis) to test the research model.  </w:t>
      </w:r>
    </w:p>
    <w:p w14:paraId="66B8BAAC" w14:textId="77777777" w:rsidR="008E6A03" w:rsidRPr="0023234E" w:rsidRDefault="008E6A03" w:rsidP="0023234E">
      <w:pPr>
        <w:ind w:firstLine="360"/>
        <w:rPr>
          <w:rFonts w:ascii="Times New Roman" w:eastAsia="Malgun Gothic" w:hAnsi="Times New Roman"/>
          <w:lang w:eastAsia="ko-KR"/>
        </w:rPr>
      </w:pPr>
    </w:p>
    <w:p w14:paraId="304041F2" w14:textId="77777777" w:rsidR="001B35DA" w:rsidRDefault="0023234E" w:rsidP="001B35DA">
      <w:pPr>
        <w:numPr>
          <w:ilvl w:val="1"/>
          <w:numId w:val="2"/>
        </w:numPr>
        <w:spacing w:line="276" w:lineRule="auto"/>
        <w:ind w:left="540" w:hanging="54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i/>
        </w:rPr>
        <w:t>Data collection and sample</w:t>
      </w:r>
    </w:p>
    <w:p w14:paraId="2C2EA613" w14:textId="55156C36" w:rsidR="001B35DA" w:rsidRDefault="00D91294" w:rsidP="001A51D6">
      <w:pPr>
        <w:ind w:firstLine="360"/>
        <w:rPr>
          <w:rFonts w:ascii="Times New Roman" w:eastAsia="Malgun Gothic" w:hAnsi="Times New Roman"/>
          <w:lang w:eastAsia="ko-KR"/>
        </w:rPr>
      </w:pPr>
      <w:r>
        <w:rPr>
          <w:rFonts w:ascii="Times New Roman" w:eastAsia="Malgun Gothic" w:hAnsi="Times New Roman"/>
          <w:lang w:eastAsia="ko-KR"/>
        </w:rPr>
        <w:lastRenderedPageBreak/>
        <w:t>Start here………..</w:t>
      </w:r>
      <w:r w:rsidR="001B35DA" w:rsidRPr="001B35DA">
        <w:rPr>
          <w:rFonts w:ascii="Times New Roman" w:eastAsia="Malgun Gothic" w:hAnsi="Times New Roman"/>
          <w:lang w:eastAsia="ko-KR"/>
        </w:rPr>
        <w:t xml:space="preserve">This </w:t>
      </w:r>
      <w:r w:rsidR="00261A2E">
        <w:rPr>
          <w:rFonts w:ascii="Times New Roman" w:eastAsia="Malgun Gothic" w:hAnsi="Times New Roman"/>
          <w:lang w:eastAsia="ko-KR"/>
        </w:rPr>
        <w:t>study test</w:t>
      </w:r>
      <w:r w:rsidR="001B35DA">
        <w:rPr>
          <w:rFonts w:ascii="Times New Roman" w:eastAsia="Malgun Gothic" w:hAnsi="Times New Roman"/>
          <w:lang w:eastAsia="ko-KR"/>
        </w:rPr>
        <w:t xml:space="preserve">s all the hypotheses using a sample of </w:t>
      </w:r>
      <w:r w:rsidR="001B35DA" w:rsidRPr="001B35DA">
        <w:rPr>
          <w:rFonts w:ascii="Times New Roman" w:eastAsia="Malgun Gothic" w:hAnsi="Times New Roman"/>
          <w:lang w:eastAsia="ko-KR"/>
        </w:rPr>
        <w:t xml:space="preserve">347 large. </w:t>
      </w:r>
    </w:p>
    <w:p w14:paraId="31E52AC3" w14:textId="77777777" w:rsidR="008E6A03" w:rsidRPr="001B35DA" w:rsidRDefault="008E6A03" w:rsidP="001A51D6">
      <w:pPr>
        <w:ind w:firstLine="360"/>
        <w:rPr>
          <w:rFonts w:ascii="Times New Roman" w:eastAsia="Malgun Gothic" w:hAnsi="Times New Roman"/>
          <w:lang w:eastAsia="ko-KR"/>
        </w:rPr>
      </w:pPr>
    </w:p>
    <w:p w14:paraId="14A5F37B" w14:textId="77777777" w:rsidR="0023234E" w:rsidRDefault="0023234E" w:rsidP="0023234E">
      <w:pPr>
        <w:numPr>
          <w:ilvl w:val="1"/>
          <w:numId w:val="2"/>
        </w:numPr>
        <w:spacing w:line="276" w:lineRule="auto"/>
        <w:ind w:left="540" w:hanging="540"/>
        <w:rPr>
          <w:rFonts w:ascii="Times New Roman" w:hAnsi="Times New Roman"/>
          <w:i/>
        </w:rPr>
      </w:pPr>
      <w:r w:rsidRPr="0023234E">
        <w:rPr>
          <w:rFonts w:ascii="Times New Roman" w:hAnsi="Times New Roman"/>
          <w:i/>
        </w:rPr>
        <w:t>Measure</w:t>
      </w:r>
      <w:r>
        <w:rPr>
          <w:rFonts w:ascii="Times New Roman" w:hAnsi="Times New Roman"/>
          <w:i/>
        </w:rPr>
        <w:t>s</w:t>
      </w:r>
    </w:p>
    <w:p w14:paraId="3D7A8196" w14:textId="3546DA44" w:rsidR="0091430B" w:rsidRPr="00E471EA" w:rsidRDefault="00D91294" w:rsidP="0036012B">
      <w:pPr>
        <w:ind w:firstLine="360"/>
        <w:rPr>
          <w:rFonts w:asciiTheme="majorBidi" w:hAnsiTheme="majorBidi" w:cstheme="majorBidi"/>
        </w:rPr>
      </w:pPr>
      <w:r>
        <w:rPr>
          <w:rFonts w:asciiTheme="majorBidi" w:eastAsia="Malgun Gothic" w:hAnsiTheme="majorBidi" w:cstheme="majorBidi"/>
          <w:lang w:eastAsia="ko-KR"/>
        </w:rPr>
        <w:t>Start here…………</w:t>
      </w:r>
      <w:r w:rsidR="0091430B" w:rsidRPr="00E471EA">
        <w:rPr>
          <w:rFonts w:asciiTheme="majorBidi" w:eastAsia="Malgun Gothic" w:hAnsiTheme="majorBidi" w:cstheme="majorBidi"/>
          <w:lang w:eastAsia="ko-KR"/>
        </w:rPr>
        <w:t xml:space="preserve">This study adapts and uses existing validated scales for all the constructs. In this study, Section 2 provides a basis for the questionnaire design. </w:t>
      </w:r>
      <w:r w:rsidR="0091430B" w:rsidRPr="00E471EA">
        <w:rPr>
          <w:rFonts w:asciiTheme="majorBidi" w:hAnsiTheme="majorBidi" w:cstheme="majorBidi"/>
        </w:rPr>
        <w:t xml:space="preserve">All the items and responses appear on a five-point Likert-type scale ranging from “strongly disagree” (1) through “neither agree nor disagree” (3) to “strongly agree” (5). </w:t>
      </w:r>
      <w:r w:rsidR="0036012B" w:rsidRPr="00E471EA">
        <w:rPr>
          <w:rFonts w:asciiTheme="majorBidi" w:hAnsiTheme="majorBidi" w:cstheme="majorBidi"/>
          <w:color w:val="0000FF"/>
        </w:rPr>
        <w:t xml:space="preserve">Table 1 </w:t>
      </w:r>
      <w:r w:rsidR="0036012B" w:rsidRPr="00E471EA">
        <w:rPr>
          <w:rFonts w:asciiTheme="majorBidi" w:hAnsiTheme="majorBidi" w:cstheme="majorBidi"/>
        </w:rPr>
        <w:t xml:space="preserve">summarizes the </w:t>
      </w:r>
      <w:r w:rsidR="00AF047A" w:rsidRPr="00E471EA">
        <w:rPr>
          <w:rFonts w:asciiTheme="majorBidi" w:hAnsiTheme="majorBidi" w:cstheme="majorBidi"/>
        </w:rPr>
        <w:t xml:space="preserve">measurement items used in the study. </w:t>
      </w:r>
    </w:p>
    <w:p w14:paraId="1FCA3169" w14:textId="77777777" w:rsidR="00904EA9" w:rsidRDefault="00904EA9" w:rsidP="00CE4D16">
      <w:pPr>
        <w:rPr>
          <w:rFonts w:ascii="Times New Roman" w:eastAsia="Malgun Gothic" w:hAnsi="Times New Roman"/>
          <w:b/>
          <w:bCs/>
          <w:lang w:eastAsia="ko-KR"/>
        </w:rPr>
      </w:pPr>
    </w:p>
    <w:p w14:paraId="2AD63B6C" w14:textId="05F2A77D" w:rsidR="00CE4D16" w:rsidRPr="00AF047A" w:rsidRDefault="00CE4D16" w:rsidP="00CE4D16">
      <w:pPr>
        <w:rPr>
          <w:rFonts w:ascii="Times New Roman" w:eastAsia="Malgun Gothic" w:hAnsi="Times New Roman"/>
          <w:lang w:eastAsia="ko-KR"/>
        </w:rPr>
      </w:pPr>
      <w:r w:rsidRPr="00CE4D16">
        <w:rPr>
          <w:rFonts w:ascii="Times New Roman" w:eastAsia="Malgun Gothic" w:hAnsi="Times New Roman"/>
          <w:b/>
          <w:bCs/>
          <w:lang w:eastAsia="ko-KR"/>
        </w:rPr>
        <w:t xml:space="preserve">Table 1: </w:t>
      </w:r>
      <w:r w:rsidR="00AF047A" w:rsidRPr="00AF047A">
        <w:rPr>
          <w:rFonts w:ascii="Times New Roman" w:eastAsia="Malgun Gothic" w:hAnsi="Times New Roman"/>
          <w:lang w:eastAsia="ko-KR"/>
        </w:rPr>
        <w:t>Summary of measurement items</w:t>
      </w:r>
      <w:r w:rsidR="008E6A03">
        <w:rPr>
          <w:rFonts w:ascii="Times New Roman" w:eastAsia="Malgun Gothic" w:hAnsi="Times New Roman"/>
          <w:lang w:eastAsia="ko-KR"/>
        </w:rPr>
        <w:t xml:space="preserve"> (Optional)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7"/>
        <w:gridCol w:w="1567"/>
        <w:gridCol w:w="990"/>
        <w:gridCol w:w="2926"/>
      </w:tblGrid>
      <w:tr w:rsidR="0091430B" w:rsidRPr="0091430B" w14:paraId="552B1397" w14:textId="77777777" w:rsidTr="0034692D">
        <w:tc>
          <w:tcPr>
            <w:tcW w:w="1807" w:type="dxa"/>
            <w:vAlign w:val="center"/>
          </w:tcPr>
          <w:p w14:paraId="77B27380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/>
                <w:sz w:val="20"/>
                <w:szCs w:val="20"/>
              </w:rPr>
              <w:t>Constructs</w:t>
            </w:r>
          </w:p>
        </w:tc>
        <w:tc>
          <w:tcPr>
            <w:tcW w:w="1567" w:type="dxa"/>
            <w:vAlign w:val="center"/>
          </w:tcPr>
          <w:p w14:paraId="1405EA77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/>
                <w:sz w:val="20"/>
                <w:szCs w:val="20"/>
              </w:rPr>
              <w:t>Variables</w:t>
            </w:r>
          </w:p>
        </w:tc>
        <w:tc>
          <w:tcPr>
            <w:tcW w:w="990" w:type="dxa"/>
            <w:vAlign w:val="center"/>
          </w:tcPr>
          <w:p w14:paraId="42009F89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/>
                <w:sz w:val="20"/>
                <w:szCs w:val="20"/>
              </w:rPr>
              <w:t>Items</w:t>
            </w:r>
          </w:p>
        </w:tc>
        <w:tc>
          <w:tcPr>
            <w:tcW w:w="2926" w:type="dxa"/>
            <w:vAlign w:val="center"/>
          </w:tcPr>
          <w:p w14:paraId="2CF52F7A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/>
                <w:sz w:val="20"/>
                <w:szCs w:val="20"/>
              </w:rPr>
              <w:t>Reference</w:t>
            </w:r>
          </w:p>
        </w:tc>
      </w:tr>
      <w:tr w:rsidR="0091430B" w:rsidRPr="0091430B" w14:paraId="37959BC5" w14:textId="77777777" w:rsidTr="0034692D">
        <w:tc>
          <w:tcPr>
            <w:tcW w:w="1807" w:type="dxa"/>
            <w:vMerge w:val="restart"/>
            <w:vAlign w:val="center"/>
          </w:tcPr>
          <w:p w14:paraId="709B7180" w14:textId="77777777" w:rsidR="0091430B" w:rsidRPr="001572BF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1572B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KAC</w:t>
            </w:r>
          </w:p>
        </w:tc>
        <w:tc>
          <w:tcPr>
            <w:tcW w:w="1567" w:type="dxa"/>
            <w:vAlign w:val="center"/>
          </w:tcPr>
          <w:p w14:paraId="165E400D" w14:textId="77777777" w:rsidR="0091430B" w:rsidRPr="0091430B" w:rsidRDefault="0091430B" w:rsidP="0091430B">
            <w:pPr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Cs/>
                <w:iCs/>
                <w:sz w:val="20"/>
                <w:szCs w:val="20"/>
              </w:rPr>
              <w:t>Acquisition</w:t>
            </w:r>
          </w:p>
        </w:tc>
        <w:tc>
          <w:tcPr>
            <w:tcW w:w="990" w:type="dxa"/>
            <w:vAlign w:val="center"/>
          </w:tcPr>
          <w:p w14:paraId="38CBF2A3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2926" w:type="dxa"/>
            <w:vMerge w:val="restart"/>
            <w:vAlign w:val="center"/>
          </w:tcPr>
          <w:p w14:paraId="03282EBC" w14:textId="77777777" w:rsidR="0091430B" w:rsidRPr="0091430B" w:rsidRDefault="0091430B" w:rsidP="0091430B">
            <w:pPr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iCs/>
                <w:sz w:val="20"/>
                <w:szCs w:val="20"/>
              </w:rPr>
              <w:t xml:space="preserve">Flatten et al. </w:t>
            </w:r>
            <w:r w:rsidRPr="0091430B">
              <w:rPr>
                <w:rFonts w:asciiTheme="majorBidi" w:hAnsiTheme="majorBidi" w:cstheme="majorBidi"/>
                <w:bCs/>
                <w:iCs/>
                <w:sz w:val="20"/>
                <w:szCs w:val="20"/>
              </w:rPr>
              <w:t>(</w:t>
            </w:r>
            <w:r w:rsidRPr="0091430B">
              <w:rPr>
                <w:rFonts w:asciiTheme="majorBidi" w:hAnsiTheme="majorBidi" w:cstheme="majorBidi"/>
                <w:iCs/>
                <w:sz w:val="20"/>
                <w:szCs w:val="20"/>
              </w:rPr>
              <w:t>2011</w:t>
            </w:r>
            <w:r w:rsidRPr="0091430B">
              <w:rPr>
                <w:rFonts w:asciiTheme="majorBidi" w:hAnsiTheme="majorBidi" w:cstheme="majorBidi"/>
                <w:bCs/>
                <w:iCs/>
                <w:sz w:val="20"/>
                <w:szCs w:val="20"/>
              </w:rPr>
              <w:t>)</w:t>
            </w:r>
          </w:p>
        </w:tc>
      </w:tr>
      <w:tr w:rsidR="0091430B" w:rsidRPr="0091430B" w14:paraId="559FA807" w14:textId="77777777" w:rsidTr="0034692D">
        <w:tc>
          <w:tcPr>
            <w:tcW w:w="1807" w:type="dxa"/>
            <w:vMerge/>
            <w:vAlign w:val="center"/>
          </w:tcPr>
          <w:p w14:paraId="01859443" w14:textId="77777777" w:rsidR="0091430B" w:rsidRPr="001572BF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14:paraId="7C958196" w14:textId="77777777" w:rsidR="0091430B" w:rsidRPr="0091430B" w:rsidRDefault="0091430B" w:rsidP="0091430B">
            <w:pPr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Cs/>
                <w:sz w:val="20"/>
                <w:szCs w:val="20"/>
              </w:rPr>
              <w:t>Assimilation</w:t>
            </w:r>
          </w:p>
        </w:tc>
        <w:tc>
          <w:tcPr>
            <w:tcW w:w="990" w:type="dxa"/>
            <w:vAlign w:val="center"/>
          </w:tcPr>
          <w:p w14:paraId="0E9960FD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2926" w:type="dxa"/>
            <w:vMerge/>
            <w:vAlign w:val="center"/>
          </w:tcPr>
          <w:p w14:paraId="2D2A94EA" w14:textId="77777777" w:rsidR="0091430B" w:rsidRPr="0091430B" w:rsidRDefault="0091430B" w:rsidP="0091430B">
            <w:pPr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1430B" w:rsidRPr="0091430B" w14:paraId="1ABF4749" w14:textId="77777777" w:rsidTr="0034692D">
        <w:tc>
          <w:tcPr>
            <w:tcW w:w="1807" w:type="dxa"/>
            <w:vMerge/>
            <w:vAlign w:val="center"/>
          </w:tcPr>
          <w:p w14:paraId="68FDF845" w14:textId="77777777" w:rsidR="0091430B" w:rsidRPr="001572BF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14:paraId="722A6633" w14:textId="77777777" w:rsidR="0091430B" w:rsidRPr="0091430B" w:rsidRDefault="0091430B" w:rsidP="0091430B">
            <w:pPr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Cs/>
                <w:sz w:val="20"/>
                <w:szCs w:val="20"/>
              </w:rPr>
              <w:t>Transformation</w:t>
            </w:r>
          </w:p>
        </w:tc>
        <w:tc>
          <w:tcPr>
            <w:tcW w:w="990" w:type="dxa"/>
            <w:vAlign w:val="center"/>
          </w:tcPr>
          <w:p w14:paraId="5F9FAB63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2926" w:type="dxa"/>
            <w:vMerge/>
            <w:vAlign w:val="center"/>
          </w:tcPr>
          <w:p w14:paraId="0B7ECE5C" w14:textId="77777777" w:rsidR="0091430B" w:rsidRPr="0091430B" w:rsidRDefault="0091430B" w:rsidP="0091430B">
            <w:pPr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1430B" w:rsidRPr="0091430B" w14:paraId="09C61971" w14:textId="77777777" w:rsidTr="0034692D">
        <w:tc>
          <w:tcPr>
            <w:tcW w:w="1807" w:type="dxa"/>
            <w:vMerge/>
            <w:vAlign w:val="center"/>
          </w:tcPr>
          <w:p w14:paraId="371E8746" w14:textId="77777777" w:rsidR="0091430B" w:rsidRPr="001572BF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14:paraId="29385469" w14:textId="77777777" w:rsidR="0091430B" w:rsidRPr="0091430B" w:rsidRDefault="0091430B" w:rsidP="0091430B">
            <w:pPr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Cs/>
                <w:sz w:val="20"/>
                <w:szCs w:val="20"/>
              </w:rPr>
              <w:t>Exploitation</w:t>
            </w:r>
          </w:p>
        </w:tc>
        <w:tc>
          <w:tcPr>
            <w:tcW w:w="990" w:type="dxa"/>
            <w:vAlign w:val="center"/>
          </w:tcPr>
          <w:p w14:paraId="710AFAA9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2926" w:type="dxa"/>
            <w:vMerge/>
            <w:vAlign w:val="center"/>
          </w:tcPr>
          <w:p w14:paraId="4D3F2047" w14:textId="77777777" w:rsidR="0091430B" w:rsidRPr="0091430B" w:rsidRDefault="0091430B" w:rsidP="0091430B">
            <w:pPr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1430B" w:rsidRPr="0091430B" w14:paraId="5745B938" w14:textId="77777777" w:rsidTr="0034692D">
        <w:tc>
          <w:tcPr>
            <w:tcW w:w="1807" w:type="dxa"/>
            <w:vMerge w:val="restart"/>
            <w:vAlign w:val="center"/>
          </w:tcPr>
          <w:p w14:paraId="0FCAA8C5" w14:textId="77777777" w:rsidR="0091430B" w:rsidRPr="001572BF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1572B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Organizational Structure</w:t>
            </w:r>
          </w:p>
        </w:tc>
        <w:tc>
          <w:tcPr>
            <w:tcW w:w="1567" w:type="dxa"/>
            <w:vAlign w:val="center"/>
          </w:tcPr>
          <w:p w14:paraId="6CB94131" w14:textId="77777777" w:rsidR="0091430B" w:rsidRPr="0091430B" w:rsidRDefault="0091430B" w:rsidP="0091430B">
            <w:pPr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Cs/>
                <w:sz w:val="20"/>
                <w:szCs w:val="20"/>
              </w:rPr>
              <w:t>Centralization</w:t>
            </w:r>
          </w:p>
        </w:tc>
        <w:tc>
          <w:tcPr>
            <w:tcW w:w="990" w:type="dxa"/>
            <w:vAlign w:val="center"/>
          </w:tcPr>
          <w:p w14:paraId="1A06D469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2926" w:type="dxa"/>
            <w:vMerge w:val="restart"/>
            <w:vAlign w:val="center"/>
          </w:tcPr>
          <w:p w14:paraId="130F914C" w14:textId="77777777" w:rsidR="0091430B" w:rsidRPr="0091430B" w:rsidRDefault="0091430B" w:rsidP="0091430B">
            <w:pPr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eastAsia="Batang" w:hAnsiTheme="majorBidi" w:cstheme="majorBidi"/>
                <w:sz w:val="20"/>
                <w:szCs w:val="20"/>
              </w:rPr>
              <w:t>Lee and Grover (2000); Liao et al. (2011)</w:t>
            </w:r>
          </w:p>
        </w:tc>
      </w:tr>
      <w:tr w:rsidR="0091430B" w:rsidRPr="0091430B" w14:paraId="3FFABFF0" w14:textId="77777777" w:rsidTr="0034692D">
        <w:tc>
          <w:tcPr>
            <w:tcW w:w="1807" w:type="dxa"/>
            <w:vMerge/>
            <w:vAlign w:val="center"/>
          </w:tcPr>
          <w:p w14:paraId="28DF846B" w14:textId="77777777" w:rsidR="0091430B" w:rsidRPr="001572BF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14:paraId="21E7C601" w14:textId="77777777" w:rsidR="0091430B" w:rsidRPr="0091430B" w:rsidRDefault="0091430B" w:rsidP="0091430B">
            <w:pPr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Cs/>
                <w:sz w:val="20"/>
                <w:szCs w:val="20"/>
              </w:rPr>
              <w:t>Formalization</w:t>
            </w:r>
          </w:p>
        </w:tc>
        <w:tc>
          <w:tcPr>
            <w:tcW w:w="990" w:type="dxa"/>
            <w:vAlign w:val="center"/>
          </w:tcPr>
          <w:p w14:paraId="53A3D2A1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2926" w:type="dxa"/>
            <w:vMerge/>
            <w:vAlign w:val="center"/>
          </w:tcPr>
          <w:p w14:paraId="4ED44227" w14:textId="77777777" w:rsidR="0091430B" w:rsidRPr="0091430B" w:rsidRDefault="0091430B" w:rsidP="0091430B">
            <w:pPr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1430B" w:rsidRPr="0091430B" w14:paraId="545C2FF8" w14:textId="77777777" w:rsidTr="0034692D">
        <w:tc>
          <w:tcPr>
            <w:tcW w:w="1807" w:type="dxa"/>
            <w:vMerge/>
            <w:vAlign w:val="center"/>
          </w:tcPr>
          <w:p w14:paraId="11A23800" w14:textId="77777777" w:rsidR="0091430B" w:rsidRPr="001572BF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14:paraId="174B1B5D" w14:textId="77777777" w:rsidR="0091430B" w:rsidRPr="0091430B" w:rsidRDefault="0091430B" w:rsidP="0091430B">
            <w:pPr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Cs/>
                <w:sz w:val="20"/>
                <w:szCs w:val="20"/>
              </w:rPr>
              <w:t>Complexity</w:t>
            </w:r>
          </w:p>
        </w:tc>
        <w:tc>
          <w:tcPr>
            <w:tcW w:w="990" w:type="dxa"/>
            <w:vAlign w:val="center"/>
          </w:tcPr>
          <w:p w14:paraId="37657D93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2926" w:type="dxa"/>
            <w:vMerge/>
            <w:vAlign w:val="center"/>
          </w:tcPr>
          <w:p w14:paraId="4B8F527C" w14:textId="77777777" w:rsidR="0091430B" w:rsidRPr="0091430B" w:rsidRDefault="0091430B" w:rsidP="0091430B">
            <w:pPr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1430B" w:rsidRPr="0091430B" w14:paraId="32D10D13" w14:textId="77777777" w:rsidTr="0034692D">
        <w:tc>
          <w:tcPr>
            <w:tcW w:w="1807" w:type="dxa"/>
            <w:vMerge/>
            <w:vAlign w:val="center"/>
          </w:tcPr>
          <w:p w14:paraId="6FA91D86" w14:textId="77777777" w:rsidR="0091430B" w:rsidRPr="001572BF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14:paraId="45DE951E" w14:textId="77777777" w:rsidR="0091430B" w:rsidRPr="0091430B" w:rsidRDefault="0091430B" w:rsidP="0091430B">
            <w:pPr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Cs/>
                <w:sz w:val="20"/>
                <w:szCs w:val="20"/>
              </w:rPr>
              <w:t>Integration</w:t>
            </w:r>
          </w:p>
        </w:tc>
        <w:tc>
          <w:tcPr>
            <w:tcW w:w="990" w:type="dxa"/>
            <w:vAlign w:val="center"/>
          </w:tcPr>
          <w:p w14:paraId="070B680F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2926" w:type="dxa"/>
            <w:vMerge/>
            <w:vAlign w:val="center"/>
          </w:tcPr>
          <w:p w14:paraId="5BA3B7DA" w14:textId="77777777" w:rsidR="0091430B" w:rsidRPr="0091430B" w:rsidRDefault="0091430B" w:rsidP="0091430B">
            <w:pPr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1430B" w:rsidRPr="0091430B" w14:paraId="697F130E" w14:textId="77777777" w:rsidTr="0034692D">
        <w:tc>
          <w:tcPr>
            <w:tcW w:w="1807" w:type="dxa"/>
            <w:vMerge w:val="restart"/>
            <w:vAlign w:val="center"/>
          </w:tcPr>
          <w:p w14:paraId="18EF5471" w14:textId="77777777" w:rsidR="0091430B" w:rsidRPr="001572BF" w:rsidRDefault="001572BF" w:rsidP="0091430B">
            <w:pPr>
              <w:spacing w:after="0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1572B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External</w:t>
            </w:r>
            <w:r w:rsidR="0091430B" w:rsidRPr="001572B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Environment</w:t>
            </w:r>
          </w:p>
        </w:tc>
        <w:tc>
          <w:tcPr>
            <w:tcW w:w="1567" w:type="dxa"/>
            <w:vAlign w:val="center"/>
          </w:tcPr>
          <w:p w14:paraId="308731EB" w14:textId="77777777" w:rsidR="0091430B" w:rsidRPr="0091430B" w:rsidRDefault="0091430B" w:rsidP="0091430B">
            <w:pPr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Customer </w:t>
            </w:r>
          </w:p>
        </w:tc>
        <w:tc>
          <w:tcPr>
            <w:tcW w:w="990" w:type="dxa"/>
            <w:vAlign w:val="center"/>
          </w:tcPr>
          <w:p w14:paraId="4D92C70F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2926" w:type="dxa"/>
            <w:vMerge w:val="restart"/>
            <w:vAlign w:val="center"/>
          </w:tcPr>
          <w:p w14:paraId="12EB5741" w14:textId="77777777" w:rsidR="0091430B" w:rsidRPr="0091430B" w:rsidRDefault="0091430B" w:rsidP="0091430B">
            <w:pPr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sz w:val="20"/>
                <w:szCs w:val="20"/>
              </w:rPr>
              <w:t>Kim (1976)</w:t>
            </w:r>
          </w:p>
        </w:tc>
      </w:tr>
      <w:tr w:rsidR="0091430B" w:rsidRPr="0091430B" w14:paraId="30A63878" w14:textId="77777777" w:rsidTr="0034692D">
        <w:tc>
          <w:tcPr>
            <w:tcW w:w="1807" w:type="dxa"/>
            <w:vMerge/>
            <w:vAlign w:val="center"/>
          </w:tcPr>
          <w:p w14:paraId="4B0AF400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14:paraId="7E3F7DC3" w14:textId="77777777" w:rsidR="0091430B" w:rsidRPr="0091430B" w:rsidRDefault="0091430B" w:rsidP="0091430B">
            <w:pPr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Supplier </w:t>
            </w:r>
          </w:p>
        </w:tc>
        <w:tc>
          <w:tcPr>
            <w:tcW w:w="990" w:type="dxa"/>
            <w:vAlign w:val="center"/>
          </w:tcPr>
          <w:p w14:paraId="64C892E8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2926" w:type="dxa"/>
            <w:vMerge/>
            <w:vAlign w:val="center"/>
          </w:tcPr>
          <w:p w14:paraId="7DB8ABDD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1430B" w:rsidRPr="0091430B" w14:paraId="6E29FEC6" w14:textId="77777777" w:rsidTr="0034692D">
        <w:tc>
          <w:tcPr>
            <w:tcW w:w="1807" w:type="dxa"/>
            <w:vMerge/>
            <w:vAlign w:val="center"/>
          </w:tcPr>
          <w:p w14:paraId="73D11EBE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14:paraId="38956658" w14:textId="77777777" w:rsidR="0091430B" w:rsidRPr="0091430B" w:rsidRDefault="0091430B" w:rsidP="0091430B">
            <w:pPr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Competitor </w:t>
            </w:r>
          </w:p>
        </w:tc>
        <w:tc>
          <w:tcPr>
            <w:tcW w:w="990" w:type="dxa"/>
            <w:vAlign w:val="center"/>
          </w:tcPr>
          <w:p w14:paraId="5684199B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2926" w:type="dxa"/>
            <w:vMerge/>
            <w:vAlign w:val="center"/>
          </w:tcPr>
          <w:p w14:paraId="24D72EC5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1430B" w:rsidRPr="0091430B" w14:paraId="4E17389D" w14:textId="77777777" w:rsidTr="0034692D">
        <w:tc>
          <w:tcPr>
            <w:tcW w:w="1807" w:type="dxa"/>
            <w:vMerge/>
            <w:vAlign w:val="center"/>
          </w:tcPr>
          <w:p w14:paraId="5C1FEF82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14:paraId="5034388D" w14:textId="77777777" w:rsidR="0091430B" w:rsidRPr="0091430B" w:rsidRDefault="0091430B" w:rsidP="0091430B">
            <w:pPr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Government </w:t>
            </w:r>
          </w:p>
        </w:tc>
        <w:tc>
          <w:tcPr>
            <w:tcW w:w="990" w:type="dxa"/>
            <w:vAlign w:val="center"/>
          </w:tcPr>
          <w:p w14:paraId="7E6A4964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2926" w:type="dxa"/>
            <w:vMerge/>
            <w:vAlign w:val="center"/>
          </w:tcPr>
          <w:p w14:paraId="4E8E8F2B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1430B" w:rsidRPr="0091430B" w14:paraId="04117770" w14:textId="77777777" w:rsidTr="0034692D">
        <w:tc>
          <w:tcPr>
            <w:tcW w:w="1807" w:type="dxa"/>
            <w:vMerge/>
            <w:vAlign w:val="center"/>
          </w:tcPr>
          <w:p w14:paraId="6BE3D0A0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67" w:type="dxa"/>
            <w:vAlign w:val="center"/>
          </w:tcPr>
          <w:p w14:paraId="1DC7720E" w14:textId="77777777" w:rsidR="0091430B" w:rsidRPr="0091430B" w:rsidRDefault="0091430B" w:rsidP="0091430B">
            <w:pPr>
              <w:autoSpaceDE w:val="0"/>
              <w:autoSpaceDN w:val="0"/>
              <w:adjustRightInd w:val="0"/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Technological </w:t>
            </w:r>
          </w:p>
        </w:tc>
        <w:tc>
          <w:tcPr>
            <w:tcW w:w="990" w:type="dxa"/>
            <w:vAlign w:val="center"/>
          </w:tcPr>
          <w:p w14:paraId="076F342B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2926" w:type="dxa"/>
            <w:vMerge/>
            <w:vAlign w:val="center"/>
          </w:tcPr>
          <w:p w14:paraId="5031081F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1430B" w:rsidRPr="0091430B" w14:paraId="783C575D" w14:textId="77777777" w:rsidTr="0034692D">
        <w:tc>
          <w:tcPr>
            <w:tcW w:w="3374" w:type="dxa"/>
            <w:gridSpan w:val="2"/>
            <w:vAlign w:val="center"/>
          </w:tcPr>
          <w:p w14:paraId="2D1FC5ED" w14:textId="77777777" w:rsidR="0091430B" w:rsidRPr="0091430B" w:rsidRDefault="0091430B" w:rsidP="0091430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1430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90" w:type="dxa"/>
            <w:vAlign w:val="center"/>
          </w:tcPr>
          <w:p w14:paraId="36F8DE74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48</w:t>
            </w:r>
          </w:p>
        </w:tc>
        <w:tc>
          <w:tcPr>
            <w:tcW w:w="2926" w:type="dxa"/>
            <w:vAlign w:val="center"/>
          </w:tcPr>
          <w:p w14:paraId="047ADB51" w14:textId="77777777" w:rsidR="0091430B" w:rsidRPr="0091430B" w:rsidRDefault="0091430B" w:rsidP="0091430B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3DF079AE" w14:textId="77777777" w:rsidR="00F07CF1" w:rsidRPr="0091430B" w:rsidRDefault="00F07CF1" w:rsidP="0091430B">
      <w:pPr>
        <w:ind w:firstLine="360"/>
        <w:rPr>
          <w:rFonts w:ascii="Times New Roman" w:eastAsia="Malgun Gothic" w:hAnsi="Times New Roman"/>
          <w:lang w:eastAsia="ko-KR"/>
        </w:rPr>
      </w:pPr>
    </w:p>
    <w:p w14:paraId="4D78DB75" w14:textId="77777777" w:rsidR="0023234E" w:rsidRPr="0091430B" w:rsidRDefault="0023234E" w:rsidP="0023234E">
      <w:pPr>
        <w:numPr>
          <w:ilvl w:val="1"/>
          <w:numId w:val="2"/>
        </w:numPr>
        <w:spacing w:line="276" w:lineRule="auto"/>
        <w:ind w:left="540" w:hanging="540"/>
        <w:rPr>
          <w:rFonts w:ascii="Times New Roman" w:hAnsi="Times New Roman"/>
          <w:i/>
        </w:rPr>
      </w:pPr>
      <w:r w:rsidRPr="0023234E">
        <w:rPr>
          <w:rFonts w:asciiTheme="majorBidi" w:hAnsiTheme="majorBidi" w:cstheme="majorBidi"/>
          <w:i/>
          <w:iCs/>
        </w:rPr>
        <w:t xml:space="preserve">Data </w:t>
      </w:r>
      <w:r>
        <w:rPr>
          <w:rFonts w:asciiTheme="majorBidi" w:hAnsiTheme="majorBidi" w:cstheme="majorBidi"/>
          <w:i/>
          <w:iCs/>
        </w:rPr>
        <w:t xml:space="preserve">analysis </w:t>
      </w:r>
    </w:p>
    <w:p w14:paraId="3087E9C7" w14:textId="2F342FB5" w:rsidR="0032696A" w:rsidRPr="00574248" w:rsidRDefault="008E6A03" w:rsidP="00614DEF">
      <w:pPr>
        <w:spacing w:after="0"/>
        <w:ind w:firstLine="360"/>
        <w:rPr>
          <w:rFonts w:asciiTheme="majorBidi" w:hAnsiTheme="majorBidi" w:cstheme="majorBidi"/>
          <w:iCs/>
        </w:rPr>
      </w:pPr>
      <w:r>
        <w:rPr>
          <w:rFonts w:asciiTheme="majorBidi" w:hAnsiTheme="majorBidi" w:cstheme="majorBidi"/>
          <w:iCs/>
        </w:rPr>
        <w:t>Start here………..</w:t>
      </w:r>
      <w:r w:rsidR="0032696A">
        <w:rPr>
          <w:rFonts w:asciiTheme="majorBidi" w:hAnsiTheme="majorBidi" w:cstheme="majorBidi"/>
          <w:iCs/>
        </w:rPr>
        <w:t xml:space="preserve">The research model of </w:t>
      </w:r>
      <w:r w:rsidR="0032696A" w:rsidRPr="0034692D">
        <w:rPr>
          <w:rFonts w:asciiTheme="majorBidi" w:hAnsiTheme="majorBidi" w:cstheme="majorBidi"/>
          <w:iCs/>
        </w:rPr>
        <w:t>Figure 1</w:t>
      </w:r>
      <w:r w:rsidR="0032696A">
        <w:rPr>
          <w:rFonts w:asciiTheme="majorBidi" w:hAnsiTheme="majorBidi" w:cstheme="majorBidi"/>
          <w:iCs/>
        </w:rPr>
        <w:t xml:space="preserve"> is analyzed by </w:t>
      </w:r>
      <w:r w:rsidR="0032696A" w:rsidRPr="00574248">
        <w:rPr>
          <w:rFonts w:asciiTheme="majorBidi" w:hAnsiTheme="majorBidi" w:cstheme="majorBidi"/>
          <w:iCs/>
        </w:rPr>
        <w:t>employ</w:t>
      </w:r>
      <w:r w:rsidR="0032696A">
        <w:rPr>
          <w:rFonts w:asciiTheme="majorBidi" w:hAnsiTheme="majorBidi" w:cstheme="majorBidi"/>
          <w:iCs/>
        </w:rPr>
        <w:t xml:space="preserve">ing </w:t>
      </w:r>
      <w:r w:rsidR="0032696A" w:rsidRPr="00574248">
        <w:rPr>
          <w:rFonts w:asciiTheme="majorBidi" w:hAnsiTheme="majorBidi" w:cstheme="majorBidi"/>
          <w:iCs/>
        </w:rPr>
        <w:t xml:space="preserve">a PLS structural equation modeling tool </w:t>
      </w:r>
      <w:r w:rsidR="0032696A">
        <w:rPr>
          <w:rFonts w:asciiTheme="majorBidi" w:hAnsiTheme="majorBidi" w:cstheme="majorBidi"/>
          <w:iCs/>
        </w:rPr>
        <w:t>or</w:t>
      </w:r>
      <w:r w:rsidR="0032696A" w:rsidRPr="00574248">
        <w:rPr>
          <w:rFonts w:asciiTheme="majorBidi" w:hAnsiTheme="majorBidi" w:cstheme="majorBidi"/>
          <w:iCs/>
        </w:rPr>
        <w:t xml:space="preserve"> more specifically, </w:t>
      </w:r>
      <w:proofErr w:type="spellStart"/>
      <w:r w:rsidR="0032696A" w:rsidRPr="00574248">
        <w:rPr>
          <w:rFonts w:asciiTheme="majorBidi" w:hAnsiTheme="majorBidi" w:cstheme="majorBidi"/>
          <w:iCs/>
        </w:rPr>
        <w:t>SmartPLS</w:t>
      </w:r>
      <w:proofErr w:type="spellEnd"/>
      <w:r w:rsidR="0032696A" w:rsidRPr="00574248">
        <w:rPr>
          <w:rFonts w:asciiTheme="majorBidi" w:hAnsiTheme="majorBidi" w:cstheme="majorBidi"/>
          <w:iCs/>
        </w:rPr>
        <w:t xml:space="preserve"> package version 2.0.M3 (</w:t>
      </w:r>
      <w:proofErr w:type="spellStart"/>
      <w:r w:rsidR="0032696A" w:rsidRPr="0032696A">
        <w:rPr>
          <w:rFonts w:asciiTheme="majorBidi" w:hAnsiTheme="majorBidi" w:cstheme="majorBidi"/>
          <w:iCs/>
          <w:color w:val="0000FF"/>
        </w:rPr>
        <w:t>Ringle</w:t>
      </w:r>
      <w:proofErr w:type="spellEnd"/>
      <w:r w:rsidR="0032696A" w:rsidRPr="0032696A">
        <w:rPr>
          <w:rFonts w:asciiTheme="majorBidi" w:hAnsiTheme="majorBidi" w:cstheme="majorBidi"/>
          <w:iCs/>
          <w:color w:val="0000FF"/>
        </w:rPr>
        <w:t xml:space="preserve"> et al., 2005</w:t>
      </w:r>
      <w:r w:rsidR="0032696A" w:rsidRPr="00574248">
        <w:rPr>
          <w:rFonts w:asciiTheme="majorBidi" w:hAnsiTheme="majorBidi" w:cstheme="majorBidi"/>
          <w:iCs/>
        </w:rPr>
        <w:t>)</w:t>
      </w:r>
      <w:r w:rsidR="0032696A">
        <w:rPr>
          <w:rFonts w:asciiTheme="majorBidi" w:hAnsiTheme="majorBidi" w:cstheme="majorBidi"/>
          <w:iCs/>
        </w:rPr>
        <w:t>. It</w:t>
      </w:r>
      <w:r w:rsidR="0032696A" w:rsidRPr="0032696A">
        <w:rPr>
          <w:rFonts w:asciiTheme="majorBidi" w:hAnsiTheme="majorBidi" w:cstheme="majorBidi"/>
          <w:iCs/>
        </w:rPr>
        <w:t xml:space="preserve"> assesses the psychometric</w:t>
      </w:r>
      <w:r w:rsidR="0032696A">
        <w:rPr>
          <w:rFonts w:asciiTheme="majorBidi" w:hAnsiTheme="majorBidi" w:cstheme="majorBidi"/>
          <w:iCs/>
        </w:rPr>
        <w:t xml:space="preserve"> </w:t>
      </w:r>
      <w:r w:rsidR="0032696A" w:rsidRPr="0032696A">
        <w:rPr>
          <w:rFonts w:asciiTheme="majorBidi" w:hAnsiTheme="majorBidi" w:cstheme="majorBidi"/>
          <w:iCs/>
        </w:rPr>
        <w:t xml:space="preserve">properties of the </w:t>
      </w:r>
      <w:r w:rsidR="0032696A" w:rsidRPr="0032696A">
        <w:rPr>
          <w:rFonts w:asciiTheme="majorBidi" w:hAnsiTheme="majorBidi" w:cstheme="majorBidi"/>
          <w:i/>
        </w:rPr>
        <w:t>measurement model</w:t>
      </w:r>
      <w:r w:rsidR="0032696A" w:rsidRPr="0032696A">
        <w:rPr>
          <w:rFonts w:asciiTheme="majorBidi" w:hAnsiTheme="majorBidi" w:cstheme="majorBidi"/>
          <w:iCs/>
        </w:rPr>
        <w:t>, and estimates</w:t>
      </w:r>
      <w:r w:rsidR="0032696A">
        <w:rPr>
          <w:rFonts w:asciiTheme="majorBidi" w:hAnsiTheme="majorBidi" w:cstheme="majorBidi"/>
          <w:iCs/>
        </w:rPr>
        <w:t xml:space="preserve"> </w:t>
      </w:r>
      <w:r w:rsidR="0032696A" w:rsidRPr="0032696A">
        <w:rPr>
          <w:rFonts w:asciiTheme="majorBidi" w:hAnsiTheme="majorBidi" w:cstheme="majorBidi"/>
          <w:iCs/>
        </w:rPr>
        <w:t xml:space="preserve">the parameters of the </w:t>
      </w:r>
      <w:r w:rsidR="0032696A" w:rsidRPr="0032696A">
        <w:rPr>
          <w:rFonts w:asciiTheme="majorBidi" w:hAnsiTheme="majorBidi" w:cstheme="majorBidi"/>
          <w:i/>
        </w:rPr>
        <w:t>structural model</w:t>
      </w:r>
      <w:r w:rsidR="0032696A">
        <w:rPr>
          <w:rFonts w:asciiTheme="majorBidi" w:hAnsiTheme="majorBidi" w:cstheme="majorBidi"/>
          <w:iCs/>
        </w:rPr>
        <w:t xml:space="preserve"> simultaneously</w:t>
      </w:r>
      <w:r w:rsidR="0032696A" w:rsidRPr="0032696A">
        <w:rPr>
          <w:rFonts w:asciiTheme="majorBidi" w:hAnsiTheme="majorBidi" w:cstheme="majorBidi"/>
          <w:iCs/>
        </w:rPr>
        <w:t>.</w:t>
      </w:r>
      <w:r w:rsidR="0032696A">
        <w:rPr>
          <w:rFonts w:asciiTheme="majorBidi" w:hAnsiTheme="majorBidi" w:cstheme="majorBidi"/>
          <w:iCs/>
        </w:rPr>
        <w:t xml:space="preserve"> </w:t>
      </w:r>
      <w:r w:rsidR="0032696A" w:rsidRPr="00574248">
        <w:rPr>
          <w:rFonts w:asciiTheme="majorBidi" w:hAnsiTheme="majorBidi" w:cstheme="majorBidi"/>
          <w:iCs/>
        </w:rPr>
        <w:t xml:space="preserve">The following points summarize why this study considers PLS instead of LISREL or AMOS as a more appropriate statistical technique: </w:t>
      </w:r>
    </w:p>
    <w:p w14:paraId="69203BB3" w14:textId="77777777" w:rsidR="00574248" w:rsidRDefault="0032696A" w:rsidP="001A51D6">
      <w:pPr>
        <w:spacing w:after="0"/>
        <w:ind w:firstLine="360"/>
        <w:rPr>
          <w:rFonts w:asciiTheme="majorBidi" w:hAnsiTheme="majorBidi" w:cstheme="majorBidi"/>
          <w:iCs/>
        </w:rPr>
      </w:pPr>
      <w:r w:rsidRPr="00574248">
        <w:rPr>
          <w:rFonts w:asciiTheme="majorBidi" w:hAnsiTheme="majorBidi" w:cstheme="majorBidi"/>
          <w:b/>
          <w:bCs/>
          <w:iCs/>
        </w:rPr>
        <w:t xml:space="preserve"> </w:t>
      </w:r>
    </w:p>
    <w:p w14:paraId="149F3C03" w14:textId="77777777" w:rsidR="0034692D" w:rsidRDefault="0034692D" w:rsidP="00157C6A">
      <w:pPr>
        <w:spacing w:after="0"/>
        <w:ind w:firstLine="360"/>
        <w:rPr>
          <w:rFonts w:asciiTheme="majorBidi" w:hAnsiTheme="majorBidi" w:cstheme="majorBidi"/>
          <w:iCs/>
        </w:rPr>
      </w:pPr>
    </w:p>
    <w:p w14:paraId="0BD91105" w14:textId="4AAC8909" w:rsidR="009E5E4A" w:rsidRPr="00075D67" w:rsidRDefault="009E5E4A" w:rsidP="009E5E4A">
      <w:pPr>
        <w:jc w:val="center"/>
        <w:rPr>
          <w:rFonts w:ascii="Times New Roman" w:hAnsi="Times New Roman"/>
          <w:b/>
          <w:bCs/>
        </w:rPr>
      </w:pPr>
      <w:r w:rsidRPr="00193248">
        <w:rPr>
          <w:rFonts w:ascii="Times New Roman" w:hAnsi="Times New Roman"/>
          <w:b/>
          <w:bCs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181D3894" wp14:editId="5211DCE3">
            <wp:simplePos x="0" y="0"/>
            <wp:positionH relativeFrom="column">
              <wp:posOffset>-137795</wp:posOffset>
            </wp:positionH>
            <wp:positionV relativeFrom="paragraph">
              <wp:posOffset>50800</wp:posOffset>
            </wp:positionV>
            <wp:extent cx="4902835" cy="4015740"/>
            <wp:effectExtent l="0" t="0" r="0" b="3810"/>
            <wp:wrapSquare wrapText="bothSides"/>
            <wp:docPr id="5" name="Picture 5" descr="Diagram, rad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_model_Sep_30_202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835" cy="401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5E4A">
        <w:rPr>
          <w:rFonts w:ascii="Times New Roman" w:hAnsi="Times New Roman"/>
          <w:b/>
          <w:bCs/>
        </w:rPr>
        <w:t xml:space="preserve"> </w:t>
      </w:r>
      <w:r w:rsidRPr="00075D67">
        <w:rPr>
          <w:rFonts w:ascii="Times New Roman" w:hAnsi="Times New Roman"/>
          <w:b/>
          <w:bCs/>
        </w:rPr>
        <w:t xml:space="preserve">Note: </w:t>
      </w:r>
      <w:r w:rsidRPr="00075D67">
        <w:rPr>
          <w:rFonts w:ascii="Times New Roman" w:hAnsi="Times New Roman"/>
        </w:rPr>
        <w:t xml:space="preserve">All arrows indicate hypothesized positive relationships. In the in parenthesis, t-vales are reported. </w:t>
      </w:r>
      <w:r w:rsidRPr="00075D67">
        <w:rPr>
          <w:rFonts w:asciiTheme="majorBidi" w:hAnsiTheme="majorBidi" w:cstheme="majorBidi"/>
          <w:color w:val="000000" w:themeColor="text1"/>
        </w:rPr>
        <w:t>│</w:t>
      </w:r>
      <w:r w:rsidRPr="00075D67">
        <w:rPr>
          <w:rFonts w:asciiTheme="majorBidi" w:hAnsiTheme="majorBidi" w:cstheme="majorBidi"/>
          <w:i/>
          <w:iCs/>
          <w:color w:val="000000" w:themeColor="text1"/>
        </w:rPr>
        <w:t>t</w:t>
      </w:r>
      <w:r w:rsidRPr="00075D67">
        <w:rPr>
          <w:rFonts w:asciiTheme="majorBidi" w:hAnsiTheme="majorBidi" w:cstheme="majorBidi"/>
          <w:color w:val="000000" w:themeColor="text1"/>
        </w:rPr>
        <w:t xml:space="preserve">│≥ 1.65 at </w:t>
      </w:r>
      <w:r w:rsidRPr="00075D67">
        <w:rPr>
          <w:rFonts w:asciiTheme="majorBidi" w:hAnsiTheme="majorBidi" w:cstheme="majorBidi"/>
          <w:i/>
          <w:iCs/>
          <w:color w:val="000000" w:themeColor="text1"/>
        </w:rPr>
        <w:t>p</w:t>
      </w:r>
      <w:r w:rsidRPr="00075D67">
        <w:rPr>
          <w:rFonts w:asciiTheme="majorBidi" w:hAnsiTheme="majorBidi" w:cstheme="majorBidi"/>
          <w:color w:val="000000" w:themeColor="text1"/>
        </w:rPr>
        <w:t xml:space="preserve"> 0.05 level; │</w:t>
      </w:r>
      <w:r w:rsidRPr="00075D67">
        <w:rPr>
          <w:rFonts w:asciiTheme="majorBidi" w:hAnsiTheme="majorBidi" w:cstheme="majorBidi"/>
          <w:i/>
          <w:iCs/>
          <w:color w:val="000000" w:themeColor="text1"/>
        </w:rPr>
        <w:t>t</w:t>
      </w:r>
      <w:r w:rsidRPr="00075D67">
        <w:rPr>
          <w:rFonts w:asciiTheme="majorBidi" w:hAnsiTheme="majorBidi" w:cstheme="majorBidi"/>
          <w:color w:val="000000" w:themeColor="text1"/>
        </w:rPr>
        <w:t xml:space="preserve">│≥ 2.33 at </w:t>
      </w:r>
      <w:r w:rsidRPr="00075D67">
        <w:rPr>
          <w:rFonts w:asciiTheme="majorBidi" w:hAnsiTheme="majorBidi" w:cstheme="majorBidi"/>
          <w:i/>
          <w:iCs/>
          <w:color w:val="000000" w:themeColor="text1"/>
        </w:rPr>
        <w:t>p</w:t>
      </w:r>
      <w:r w:rsidRPr="00075D67">
        <w:rPr>
          <w:rFonts w:asciiTheme="majorBidi" w:hAnsiTheme="majorBidi" w:cstheme="majorBidi"/>
          <w:color w:val="000000" w:themeColor="text1"/>
        </w:rPr>
        <w:t xml:space="preserve"> 0.01 level; │</w:t>
      </w:r>
      <w:r w:rsidRPr="00075D67">
        <w:rPr>
          <w:rFonts w:asciiTheme="majorBidi" w:hAnsiTheme="majorBidi" w:cstheme="majorBidi"/>
          <w:i/>
          <w:iCs/>
          <w:color w:val="000000" w:themeColor="text1"/>
        </w:rPr>
        <w:t>t</w:t>
      </w:r>
      <w:r w:rsidRPr="00075D67">
        <w:rPr>
          <w:rFonts w:asciiTheme="majorBidi" w:hAnsiTheme="majorBidi" w:cstheme="majorBidi"/>
          <w:color w:val="000000" w:themeColor="text1"/>
        </w:rPr>
        <w:t xml:space="preserve">│≥ 3.09 at </w:t>
      </w:r>
      <w:r w:rsidRPr="00075D67">
        <w:rPr>
          <w:rFonts w:asciiTheme="majorBidi" w:hAnsiTheme="majorBidi" w:cstheme="majorBidi"/>
          <w:i/>
          <w:iCs/>
          <w:color w:val="000000" w:themeColor="text1"/>
        </w:rPr>
        <w:t>p</w:t>
      </w:r>
      <w:r w:rsidRPr="00075D67">
        <w:rPr>
          <w:rFonts w:asciiTheme="majorBidi" w:hAnsiTheme="majorBidi" w:cstheme="majorBidi"/>
          <w:color w:val="000000" w:themeColor="text1"/>
        </w:rPr>
        <w:t xml:space="preserve"> 0.001 level</w:t>
      </w:r>
      <w:r w:rsidRPr="00075D67">
        <w:rPr>
          <w:rFonts w:ascii="Times New Roman" w:hAnsi="Times New Roman"/>
        </w:rPr>
        <w:t xml:space="preserve">  </w:t>
      </w:r>
    </w:p>
    <w:p w14:paraId="216EB08E" w14:textId="77777777" w:rsidR="009E5E4A" w:rsidRDefault="009E5E4A" w:rsidP="009E5E4A">
      <w:pPr>
        <w:jc w:val="center"/>
      </w:pPr>
      <w:r w:rsidRPr="00193248">
        <w:rPr>
          <w:rFonts w:ascii="Times New Roman" w:hAnsi="Times New Roman"/>
          <w:b/>
          <w:bCs/>
        </w:rPr>
        <w:t>Figure 2:</w:t>
      </w:r>
      <w:r>
        <w:rPr>
          <w:rFonts w:ascii="Times New Roman" w:hAnsi="Times New Roman"/>
          <w:b/>
          <w:bCs/>
        </w:rPr>
        <w:t xml:space="preserve"> </w:t>
      </w:r>
      <w:r w:rsidRPr="00193248">
        <w:rPr>
          <w:rFonts w:ascii="Times New Roman" w:hAnsi="Times New Roman"/>
        </w:rPr>
        <w:t>Structural model results</w:t>
      </w:r>
    </w:p>
    <w:p w14:paraId="0BB09D97" w14:textId="5CB3526B" w:rsidR="00807483" w:rsidRDefault="00807483" w:rsidP="00E945D4">
      <w:pPr>
        <w:pStyle w:val="Heading1"/>
        <w:numPr>
          <w:ilvl w:val="0"/>
          <w:numId w:val="2"/>
        </w:numPr>
        <w:ind w:left="360"/>
        <w:rPr>
          <w:sz w:val="28"/>
          <w:szCs w:val="28"/>
        </w:rPr>
      </w:pPr>
      <w:r>
        <w:rPr>
          <w:sz w:val="28"/>
          <w:szCs w:val="28"/>
        </w:rPr>
        <w:t>Results</w:t>
      </w:r>
    </w:p>
    <w:p w14:paraId="316B8117" w14:textId="28A32FA9" w:rsidR="009E5E4A" w:rsidRDefault="00A4577D" w:rsidP="00E723BE">
      <w:pPr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Two steps are involved to analyze and interpret the results </w:t>
      </w:r>
      <w:r w:rsidR="00E723BE">
        <w:rPr>
          <w:rFonts w:ascii="Times New Roman" w:hAnsi="Times New Roman"/>
        </w:rPr>
        <w:t xml:space="preserve">in </w:t>
      </w:r>
      <w:r>
        <w:rPr>
          <w:rFonts w:ascii="Times New Roman" w:hAnsi="Times New Roman"/>
        </w:rPr>
        <w:t xml:space="preserve">PLS model. 1). </w:t>
      </w:r>
      <w:r w:rsidR="003C0E0F">
        <w:rPr>
          <w:rFonts w:ascii="Times New Roman" w:hAnsi="Times New Roman"/>
        </w:rPr>
        <w:t xml:space="preserve">the assessment of the measurement model and 2) testing of the structural model. </w:t>
      </w:r>
    </w:p>
    <w:p w14:paraId="1768403D" w14:textId="77777777" w:rsidR="00FE2D6C" w:rsidRDefault="00FE2D6C" w:rsidP="00E723BE">
      <w:pPr>
        <w:ind w:firstLine="360"/>
        <w:rPr>
          <w:rFonts w:ascii="Times New Roman" w:hAnsi="Times New Roman"/>
        </w:rPr>
      </w:pPr>
      <w:bookmarkStart w:id="0" w:name="_GoBack"/>
      <w:bookmarkEnd w:id="0"/>
    </w:p>
    <w:p w14:paraId="6B5FC783" w14:textId="05E6671B" w:rsidR="003C0E0F" w:rsidRPr="00157C6A" w:rsidRDefault="003C0E0F" w:rsidP="003C0E0F">
      <w:pPr>
        <w:numPr>
          <w:ilvl w:val="1"/>
          <w:numId w:val="2"/>
        </w:numPr>
        <w:spacing w:line="276" w:lineRule="auto"/>
        <w:ind w:left="540" w:hanging="540"/>
        <w:rPr>
          <w:rFonts w:asciiTheme="majorBidi" w:hAnsiTheme="majorBidi" w:cstheme="majorBidi"/>
          <w:b/>
          <w:bCs/>
          <w:i/>
          <w:iCs/>
        </w:rPr>
      </w:pPr>
      <w:r w:rsidRPr="00157C6A">
        <w:rPr>
          <w:rFonts w:asciiTheme="majorBidi" w:hAnsiTheme="majorBidi" w:cstheme="majorBidi"/>
          <w:b/>
          <w:bCs/>
          <w:i/>
          <w:iCs/>
        </w:rPr>
        <w:t>The assessment of the measurement model</w:t>
      </w:r>
    </w:p>
    <w:p w14:paraId="5475E00E" w14:textId="136AB2E0" w:rsidR="00567D9C" w:rsidRDefault="003A0E82" w:rsidP="009D5B68">
      <w:pPr>
        <w:spacing w:after="0"/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assessment of the measurement model calculates individual </w:t>
      </w:r>
      <w:r w:rsidR="002A67D4">
        <w:rPr>
          <w:rFonts w:ascii="Times New Roman" w:hAnsi="Times New Roman"/>
        </w:rPr>
        <w:t xml:space="preserve">factor and cross loadings, Cronbach alphas, composite </w:t>
      </w:r>
      <w:r>
        <w:rPr>
          <w:rFonts w:ascii="Times New Roman" w:hAnsi="Times New Roman"/>
        </w:rPr>
        <w:t xml:space="preserve">reliability, </w:t>
      </w:r>
      <w:r w:rsidR="002A67D4">
        <w:rPr>
          <w:rFonts w:ascii="Times New Roman" w:hAnsi="Times New Roman"/>
        </w:rPr>
        <w:t xml:space="preserve">convergent validity (average variance extract or AVE), </w:t>
      </w:r>
      <w:proofErr w:type="spellStart"/>
      <w:r>
        <w:rPr>
          <w:rFonts w:ascii="Times New Roman" w:hAnsi="Times New Roman"/>
        </w:rPr>
        <w:t>inter</w:t>
      </w:r>
      <w:r w:rsidR="002A67D4">
        <w:rPr>
          <w:rFonts w:ascii="Times New Roman" w:hAnsi="Times New Roman"/>
        </w:rPr>
        <w:t>construct</w:t>
      </w:r>
      <w:proofErr w:type="spellEnd"/>
      <w:r w:rsidR="002A67D4">
        <w:rPr>
          <w:rFonts w:ascii="Times New Roman" w:hAnsi="Times New Roman"/>
        </w:rPr>
        <w:t xml:space="preserve"> correlations, latent </w:t>
      </w:r>
      <w:r w:rsidR="002A67D4">
        <w:rPr>
          <w:rFonts w:ascii="Times New Roman" w:hAnsi="Times New Roman"/>
        </w:rPr>
        <w:lastRenderedPageBreak/>
        <w:t xml:space="preserve">variables scores. </w:t>
      </w:r>
      <w:r>
        <w:rPr>
          <w:rFonts w:ascii="Times New Roman" w:hAnsi="Times New Roman"/>
        </w:rPr>
        <w:t>Results show that the measurement model meets all minimum requirements</w:t>
      </w:r>
      <w:r w:rsidR="002A67D4">
        <w:rPr>
          <w:rFonts w:ascii="Times New Roman" w:hAnsi="Times New Roman"/>
        </w:rPr>
        <w:t xml:space="preserve"> as shown in </w:t>
      </w:r>
      <w:r w:rsidR="002A67D4" w:rsidRPr="00567D9C">
        <w:rPr>
          <w:rFonts w:ascii="Times New Roman" w:hAnsi="Times New Roman"/>
          <w:color w:val="0000FF"/>
        </w:rPr>
        <w:t xml:space="preserve">Table </w:t>
      </w:r>
      <w:r w:rsidR="009D5B68">
        <w:rPr>
          <w:rFonts w:ascii="Times New Roman" w:hAnsi="Times New Roman"/>
          <w:color w:val="0000FF"/>
        </w:rPr>
        <w:t>2</w:t>
      </w:r>
      <w:r>
        <w:rPr>
          <w:rFonts w:ascii="Times New Roman" w:hAnsi="Times New Roman"/>
        </w:rPr>
        <w:t xml:space="preserve">.  </w:t>
      </w:r>
      <w:r w:rsidR="00F75E51" w:rsidRPr="009D5B68">
        <w:rPr>
          <w:rFonts w:ascii="Times New Roman" w:hAnsi="Times New Roman"/>
        </w:rPr>
        <w:t>First</w:t>
      </w:r>
      <w:r w:rsidR="00F75E51">
        <w:rPr>
          <w:rFonts w:ascii="Times New Roman" w:hAnsi="Times New Roman"/>
        </w:rPr>
        <w:t xml:space="preserve">, </w:t>
      </w:r>
      <w:r w:rsidR="00B83CBC">
        <w:rPr>
          <w:rFonts w:ascii="Times New Roman" w:hAnsi="Times New Roman"/>
        </w:rPr>
        <w:t xml:space="preserve">the model satisfies the </w:t>
      </w:r>
    </w:p>
    <w:p w14:paraId="68E11EFF" w14:textId="3AECC2B7" w:rsidR="00567D9C" w:rsidRDefault="00567D9C" w:rsidP="00B33FA2">
      <w:pPr>
        <w:spacing w:after="0"/>
        <w:ind w:firstLine="360"/>
        <w:rPr>
          <w:rFonts w:ascii="Times New Roman" w:hAnsi="Times New Roman"/>
        </w:rPr>
      </w:pPr>
    </w:p>
    <w:p w14:paraId="0DE56A3F" w14:textId="27F6B562" w:rsidR="00922EC1" w:rsidRDefault="00922EC1" w:rsidP="00B33FA2">
      <w:pPr>
        <w:spacing w:after="0"/>
        <w:ind w:firstLine="360"/>
        <w:rPr>
          <w:rFonts w:ascii="Times New Roman" w:hAnsi="Times New Roman"/>
        </w:rPr>
      </w:pPr>
      <w:r w:rsidRPr="00922EC1">
        <w:rPr>
          <w:rFonts w:ascii="Times New Roman" w:hAnsi="Times New Roman"/>
          <w:noProof/>
        </w:rPr>
        <w:drawing>
          <wp:anchor distT="0" distB="0" distL="114300" distR="114300" simplePos="0" relativeHeight="251659264" behindDoc="0" locked="0" layoutInCell="1" allowOverlap="1" wp14:anchorId="1CD9AF88" wp14:editId="6E4A6E59">
            <wp:simplePos x="0" y="0"/>
            <wp:positionH relativeFrom="margin">
              <wp:align>center</wp:align>
            </wp:positionH>
            <wp:positionV relativeFrom="paragraph">
              <wp:posOffset>-69215</wp:posOffset>
            </wp:positionV>
            <wp:extent cx="3200400" cy="4418154"/>
            <wp:effectExtent l="0" t="0" r="0" b="190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418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214F7A" w14:textId="381FCDC3" w:rsidR="00922EC1" w:rsidRDefault="00922EC1" w:rsidP="00B33FA2">
      <w:pPr>
        <w:spacing w:after="0"/>
        <w:ind w:firstLine="360"/>
        <w:rPr>
          <w:rFonts w:ascii="Times New Roman" w:hAnsi="Times New Roman"/>
        </w:rPr>
        <w:sectPr w:rsidR="00922EC1" w:rsidSect="001E7E97">
          <w:footerReference w:type="default" r:id="rId11"/>
          <w:pgSz w:w="10319" w:h="14571" w:code="13"/>
          <w:pgMar w:top="1440" w:right="1440" w:bottom="1440" w:left="1440" w:header="720" w:footer="720" w:gutter="0"/>
          <w:cols w:space="720"/>
          <w:docGrid w:linePitch="360"/>
        </w:sectPr>
      </w:pPr>
    </w:p>
    <w:p w14:paraId="1DF2E5B9" w14:textId="57165213" w:rsidR="00762C2C" w:rsidRDefault="00922EC1" w:rsidP="009D5B68">
      <w:pPr>
        <w:spacing w:after="0"/>
        <w:ind w:firstLine="360"/>
        <w:rPr>
          <w:rFonts w:ascii="Times New Roman" w:hAnsi="Times New Roman"/>
        </w:rPr>
      </w:pPr>
      <w:r w:rsidRPr="00922EC1">
        <w:rPr>
          <w:rFonts w:ascii="Times New Roman" w:hAnsi="Times New Roman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AB13338" wp14:editId="6151A000">
            <wp:simplePos x="0" y="0"/>
            <wp:positionH relativeFrom="column">
              <wp:posOffset>-38100</wp:posOffset>
            </wp:positionH>
            <wp:positionV relativeFrom="paragraph">
              <wp:posOffset>177800</wp:posOffset>
            </wp:positionV>
            <wp:extent cx="4723765" cy="1592580"/>
            <wp:effectExtent l="0" t="0" r="635" b="762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765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73DFAC" w14:textId="01853392" w:rsidR="00922EC1" w:rsidRDefault="00922EC1" w:rsidP="009D5B68">
      <w:pPr>
        <w:spacing w:after="0"/>
        <w:ind w:firstLine="360"/>
        <w:rPr>
          <w:rFonts w:ascii="Times New Roman" w:hAnsi="Times New Roman"/>
        </w:rPr>
      </w:pPr>
    </w:p>
    <w:p w14:paraId="68E8622D" w14:textId="65C1CE5A" w:rsidR="00922EC1" w:rsidRDefault="00922EC1" w:rsidP="009D5B68">
      <w:pPr>
        <w:spacing w:after="0"/>
        <w:ind w:firstLine="360"/>
        <w:rPr>
          <w:rFonts w:ascii="Times New Roman" w:hAnsi="Times New Roman"/>
        </w:rPr>
      </w:pPr>
    </w:p>
    <w:p w14:paraId="2A3D98E7" w14:textId="77777777" w:rsidR="003C0E0F" w:rsidRPr="001A51D6" w:rsidRDefault="003C0E0F" w:rsidP="003C0E0F">
      <w:pPr>
        <w:numPr>
          <w:ilvl w:val="1"/>
          <w:numId w:val="2"/>
        </w:numPr>
        <w:spacing w:line="276" w:lineRule="auto"/>
        <w:ind w:left="540" w:hanging="540"/>
        <w:rPr>
          <w:rFonts w:asciiTheme="majorBidi" w:hAnsiTheme="majorBidi" w:cstheme="majorBidi"/>
          <w:b/>
          <w:bCs/>
          <w:i/>
          <w:iCs/>
        </w:rPr>
      </w:pPr>
      <w:r w:rsidRPr="00157C6A">
        <w:rPr>
          <w:rFonts w:ascii="Times New Roman" w:hAnsi="Times New Roman"/>
          <w:b/>
          <w:bCs/>
          <w:i/>
          <w:iCs/>
        </w:rPr>
        <w:t>Testing of the structural model</w:t>
      </w:r>
    </w:p>
    <w:p w14:paraId="181FAA37" w14:textId="02645D00" w:rsidR="001A51D6" w:rsidRPr="00922EC1" w:rsidRDefault="00922EC1" w:rsidP="001A51D6">
      <w:pPr>
        <w:spacing w:line="276" w:lineRule="auto"/>
        <w:ind w:left="540"/>
        <w:rPr>
          <w:rFonts w:asciiTheme="majorBidi" w:hAnsiTheme="majorBidi" w:cstheme="majorBidi"/>
        </w:rPr>
      </w:pPr>
      <w:r w:rsidRPr="00922EC1">
        <w:rPr>
          <w:rFonts w:asciiTheme="majorBidi" w:hAnsiTheme="majorBidi" w:cstheme="majorBidi"/>
        </w:rPr>
        <w:t>Start here…………</w:t>
      </w:r>
    </w:p>
    <w:p w14:paraId="62E5A30B" w14:textId="1EACCB4B" w:rsidR="00922EC1" w:rsidRDefault="00922EC1" w:rsidP="001A51D6">
      <w:pPr>
        <w:spacing w:line="276" w:lineRule="auto"/>
        <w:ind w:left="540"/>
        <w:rPr>
          <w:rFonts w:asciiTheme="majorBidi" w:hAnsiTheme="majorBidi" w:cstheme="majorBidi"/>
          <w:b/>
          <w:bCs/>
          <w:i/>
          <w:iCs/>
        </w:rPr>
      </w:pPr>
    </w:p>
    <w:p w14:paraId="65FFBE1B" w14:textId="531CFAC5" w:rsidR="00922EC1" w:rsidRDefault="00922EC1" w:rsidP="001A51D6">
      <w:pPr>
        <w:spacing w:line="276" w:lineRule="auto"/>
        <w:ind w:left="540"/>
        <w:rPr>
          <w:rFonts w:asciiTheme="majorBidi" w:hAnsiTheme="majorBidi" w:cstheme="majorBidi"/>
          <w:b/>
          <w:bCs/>
          <w:i/>
          <w:iCs/>
        </w:rPr>
      </w:pPr>
      <w:r w:rsidRPr="00922EC1">
        <w:rPr>
          <w:rFonts w:asciiTheme="majorBidi" w:hAnsiTheme="majorBidi" w:cstheme="majorBidi"/>
          <w:b/>
          <w:bCs/>
          <w:i/>
          <w:iCs/>
          <w:noProof/>
        </w:rPr>
        <w:drawing>
          <wp:anchor distT="0" distB="0" distL="114300" distR="114300" simplePos="0" relativeHeight="251661312" behindDoc="0" locked="0" layoutInCell="1" allowOverlap="1" wp14:anchorId="673E9EF7" wp14:editId="374BD8AE">
            <wp:simplePos x="0" y="0"/>
            <wp:positionH relativeFrom="column">
              <wp:posOffset>-38100</wp:posOffset>
            </wp:positionH>
            <wp:positionV relativeFrom="paragraph">
              <wp:posOffset>187960</wp:posOffset>
            </wp:positionV>
            <wp:extent cx="4723765" cy="1962150"/>
            <wp:effectExtent l="0" t="0" r="63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76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278523" w14:textId="65A3AC7C" w:rsidR="00922EC1" w:rsidRPr="00157C6A" w:rsidRDefault="00922EC1" w:rsidP="001A51D6">
      <w:pPr>
        <w:spacing w:line="276" w:lineRule="auto"/>
        <w:ind w:left="540"/>
        <w:rPr>
          <w:rFonts w:asciiTheme="majorBidi" w:hAnsiTheme="majorBidi" w:cstheme="majorBidi"/>
          <w:b/>
          <w:bCs/>
          <w:i/>
          <w:iCs/>
        </w:rPr>
      </w:pPr>
    </w:p>
    <w:p w14:paraId="11D1C0B9" w14:textId="77777777" w:rsidR="00807483" w:rsidRPr="005960A7" w:rsidRDefault="003422DB" w:rsidP="00505666">
      <w:pPr>
        <w:pStyle w:val="Heading1"/>
        <w:numPr>
          <w:ilvl w:val="0"/>
          <w:numId w:val="2"/>
        </w:numPr>
        <w:ind w:left="360"/>
        <w:rPr>
          <w:sz w:val="28"/>
          <w:szCs w:val="28"/>
        </w:rPr>
      </w:pPr>
      <w:r>
        <w:rPr>
          <w:sz w:val="28"/>
          <w:szCs w:val="28"/>
        </w:rPr>
        <w:t>Discussion</w:t>
      </w:r>
      <w:r w:rsidR="00505666">
        <w:rPr>
          <w:sz w:val="28"/>
          <w:szCs w:val="28"/>
        </w:rPr>
        <w:t xml:space="preserve">, </w:t>
      </w:r>
      <w:r w:rsidR="005E363F">
        <w:rPr>
          <w:sz w:val="28"/>
          <w:szCs w:val="28"/>
        </w:rPr>
        <w:t>c</w:t>
      </w:r>
      <w:r w:rsidR="00807483" w:rsidRPr="005960A7">
        <w:rPr>
          <w:sz w:val="28"/>
          <w:szCs w:val="28"/>
        </w:rPr>
        <w:t>onclusion</w:t>
      </w:r>
      <w:r w:rsidR="00505666">
        <w:rPr>
          <w:sz w:val="28"/>
          <w:szCs w:val="28"/>
        </w:rPr>
        <w:t>, limitations and future research</w:t>
      </w:r>
    </w:p>
    <w:p w14:paraId="647080A3" w14:textId="7831547A" w:rsidR="00A421CF" w:rsidRDefault="00387CF4" w:rsidP="00A421CF">
      <w:pPr>
        <w:pStyle w:val="Heading2"/>
        <w:numPr>
          <w:ilvl w:val="1"/>
          <w:numId w:val="9"/>
        </w:numPr>
        <w:tabs>
          <w:tab w:val="left" w:pos="360"/>
        </w:tabs>
        <w:spacing w:before="0" w:line="480" w:lineRule="auto"/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</w:pPr>
      <w:r w:rsidRPr="00F05FE1">
        <w:rPr>
          <w:rFonts w:ascii="Times New Roman" w:eastAsia="Arial Unicode MS" w:hAnsi="Times New Roman" w:cs="Times New Roman"/>
          <w:b w:val="0"/>
          <w:bCs w:val="0"/>
          <w:i/>
          <w:iCs/>
          <w:color w:val="auto"/>
          <w:bdr w:val="none" w:sz="0" w:space="0" w:color="auto" w:frame="1"/>
        </w:rPr>
        <w:t xml:space="preserve"> </w:t>
      </w:r>
      <w:r w:rsidR="00A421CF" w:rsidRPr="00F05FE1"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t>Discussion of results</w:t>
      </w:r>
    </w:p>
    <w:p w14:paraId="1782B3E0" w14:textId="241DF7FF" w:rsidR="00F05FE1" w:rsidRDefault="00F05FE1" w:rsidP="00F05FE1">
      <w:pPr>
        <w:ind w:left="408"/>
        <w:rPr>
          <w:rFonts w:ascii="Times New Roman" w:hAnsi="Times New Roman"/>
        </w:rPr>
      </w:pPr>
      <w:r w:rsidRPr="00F05FE1">
        <w:rPr>
          <w:rFonts w:ascii="Times New Roman" w:hAnsi="Times New Roman"/>
        </w:rPr>
        <w:t>Start here…</w:t>
      </w:r>
      <w:r>
        <w:rPr>
          <w:rFonts w:ascii="Times New Roman" w:hAnsi="Times New Roman"/>
        </w:rPr>
        <w:t>………</w:t>
      </w:r>
    </w:p>
    <w:p w14:paraId="2CBFB91F" w14:textId="522D98AD" w:rsidR="00F05FE1" w:rsidRDefault="00F05FE1" w:rsidP="00F05FE1">
      <w:pPr>
        <w:ind w:left="408"/>
        <w:rPr>
          <w:rFonts w:ascii="Times New Roman" w:hAnsi="Times New Roman"/>
        </w:rPr>
      </w:pPr>
    </w:p>
    <w:p w14:paraId="3A470A73" w14:textId="77777777" w:rsidR="00F05FE1" w:rsidRPr="00F05FE1" w:rsidRDefault="00F05FE1" w:rsidP="00F05FE1">
      <w:pPr>
        <w:ind w:left="408"/>
        <w:rPr>
          <w:rFonts w:ascii="Times New Roman" w:hAnsi="Times New Roman"/>
        </w:rPr>
      </w:pPr>
    </w:p>
    <w:p w14:paraId="2C73BCBC" w14:textId="5268C34E" w:rsidR="00A421CF" w:rsidRDefault="00A421CF" w:rsidP="00750F36">
      <w:pPr>
        <w:pStyle w:val="Heading2"/>
        <w:numPr>
          <w:ilvl w:val="1"/>
          <w:numId w:val="9"/>
        </w:numPr>
        <w:tabs>
          <w:tab w:val="left" w:pos="360"/>
        </w:tabs>
        <w:spacing w:before="0" w:line="480" w:lineRule="auto"/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</w:pPr>
      <w:r w:rsidRPr="00F05FE1">
        <w:rPr>
          <w:rFonts w:ascii="Times New Roman" w:eastAsia="Arial Unicode MS" w:hAnsi="Times New Roman" w:cs="Times New Roman"/>
          <w:b w:val="0"/>
          <w:bCs w:val="0"/>
          <w:i/>
          <w:iCs/>
          <w:color w:val="auto"/>
          <w:bdr w:val="none" w:sz="0" w:space="0" w:color="auto" w:frame="1"/>
        </w:rPr>
        <w:lastRenderedPageBreak/>
        <w:t>Theoretical</w:t>
      </w:r>
      <w:r w:rsidRPr="00F05FE1"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t xml:space="preserve"> contributions</w:t>
      </w:r>
    </w:p>
    <w:p w14:paraId="7DA6FCC5" w14:textId="77777777" w:rsidR="00F05FE1" w:rsidRPr="00F05FE1" w:rsidRDefault="00F05FE1" w:rsidP="00F05FE1">
      <w:pPr>
        <w:pStyle w:val="ListParagraph"/>
        <w:ind w:left="408"/>
        <w:rPr>
          <w:rFonts w:ascii="Times New Roman" w:hAnsi="Times New Roman"/>
        </w:rPr>
      </w:pPr>
      <w:r w:rsidRPr="00F05FE1">
        <w:rPr>
          <w:rFonts w:ascii="Times New Roman" w:hAnsi="Times New Roman"/>
        </w:rPr>
        <w:t>Start here…………</w:t>
      </w:r>
    </w:p>
    <w:p w14:paraId="181965E6" w14:textId="2166E4E0" w:rsidR="00F05FE1" w:rsidRDefault="00F05FE1" w:rsidP="00F05FE1"/>
    <w:p w14:paraId="03672152" w14:textId="26760641" w:rsidR="00F05FE1" w:rsidRDefault="00F05FE1" w:rsidP="00F05FE1"/>
    <w:p w14:paraId="18DABFAF" w14:textId="77777777" w:rsidR="00F05FE1" w:rsidRPr="00F05FE1" w:rsidRDefault="00F05FE1" w:rsidP="00F05FE1"/>
    <w:p w14:paraId="23CD5975" w14:textId="1AF86EC6" w:rsidR="00A421CF" w:rsidRDefault="00A421CF" w:rsidP="00750F36">
      <w:pPr>
        <w:pStyle w:val="Heading2"/>
        <w:numPr>
          <w:ilvl w:val="1"/>
          <w:numId w:val="9"/>
        </w:numPr>
        <w:tabs>
          <w:tab w:val="left" w:pos="360"/>
        </w:tabs>
        <w:spacing w:before="0" w:line="480" w:lineRule="auto"/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</w:pPr>
      <w:r w:rsidRPr="00F05FE1">
        <w:rPr>
          <w:rFonts w:ascii="Times New Roman" w:eastAsia="Arial Unicode MS" w:hAnsi="Times New Roman" w:cs="Times New Roman"/>
          <w:b w:val="0"/>
          <w:bCs w:val="0"/>
          <w:i/>
          <w:iCs/>
          <w:color w:val="auto"/>
          <w:bdr w:val="none" w:sz="0" w:space="0" w:color="auto" w:frame="1"/>
        </w:rPr>
        <w:t>Managerial</w:t>
      </w:r>
      <w:r w:rsidRPr="00F05FE1"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t xml:space="preserve"> contributions</w:t>
      </w:r>
    </w:p>
    <w:p w14:paraId="5E8EDD38" w14:textId="77777777" w:rsidR="00F05FE1" w:rsidRPr="00F05FE1" w:rsidRDefault="00F05FE1" w:rsidP="00F05FE1">
      <w:pPr>
        <w:pStyle w:val="ListParagraph"/>
        <w:ind w:left="408"/>
        <w:rPr>
          <w:rFonts w:ascii="Times New Roman" w:hAnsi="Times New Roman"/>
        </w:rPr>
      </w:pPr>
      <w:r w:rsidRPr="00F05FE1">
        <w:rPr>
          <w:rFonts w:ascii="Times New Roman" w:hAnsi="Times New Roman"/>
        </w:rPr>
        <w:t>Start here…………</w:t>
      </w:r>
    </w:p>
    <w:p w14:paraId="47BE5F5F" w14:textId="6D5D9740" w:rsidR="00F05FE1" w:rsidRDefault="00F05FE1" w:rsidP="00F05FE1"/>
    <w:p w14:paraId="3A8066FD" w14:textId="6AFBD1BF" w:rsidR="00F05FE1" w:rsidRDefault="00F05FE1" w:rsidP="00F05FE1"/>
    <w:p w14:paraId="59AA846C" w14:textId="77777777" w:rsidR="00F05FE1" w:rsidRPr="00F05FE1" w:rsidRDefault="00F05FE1" w:rsidP="00F05FE1"/>
    <w:p w14:paraId="176CB71B" w14:textId="77777777" w:rsidR="00A421CF" w:rsidRPr="00F05FE1" w:rsidRDefault="00A421CF" w:rsidP="00750F36">
      <w:pPr>
        <w:pStyle w:val="Heading2"/>
        <w:numPr>
          <w:ilvl w:val="1"/>
          <w:numId w:val="9"/>
        </w:numPr>
        <w:tabs>
          <w:tab w:val="left" w:pos="360"/>
        </w:tabs>
        <w:spacing w:before="0" w:line="480" w:lineRule="auto"/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</w:pPr>
      <w:r w:rsidRPr="00F05FE1">
        <w:rPr>
          <w:rFonts w:ascii="Times New Roman" w:eastAsia="Arial Unicode MS" w:hAnsi="Times New Roman" w:cs="Times New Roman"/>
          <w:b w:val="0"/>
          <w:bCs w:val="0"/>
          <w:i/>
          <w:iCs/>
          <w:color w:val="auto"/>
          <w:bdr w:val="none" w:sz="0" w:space="0" w:color="auto" w:frame="1"/>
        </w:rPr>
        <w:t>Limitations</w:t>
      </w:r>
      <w:r w:rsidRPr="00F05FE1">
        <w:rPr>
          <w:rFonts w:ascii="Times New Roman" w:hAnsi="Times New Roman" w:cs="Times New Roman"/>
          <w:b w:val="0"/>
          <w:bCs w:val="0"/>
          <w:i/>
          <w:iCs/>
          <w:color w:val="auto"/>
          <w:sz w:val="24"/>
          <w:szCs w:val="24"/>
        </w:rPr>
        <w:t xml:space="preserve"> and future work</w:t>
      </w:r>
    </w:p>
    <w:p w14:paraId="1493FEAD" w14:textId="77777777" w:rsidR="00F05FE1" w:rsidRPr="00F05FE1" w:rsidRDefault="00F05FE1" w:rsidP="00F05FE1">
      <w:pPr>
        <w:ind w:left="408"/>
        <w:rPr>
          <w:rFonts w:ascii="Times New Roman" w:hAnsi="Times New Roman"/>
        </w:rPr>
      </w:pPr>
      <w:bookmarkStart w:id="1" w:name="_Toc375311826"/>
      <w:r w:rsidRPr="00F05FE1">
        <w:rPr>
          <w:rFonts w:ascii="Times New Roman" w:hAnsi="Times New Roman"/>
        </w:rPr>
        <w:t>Start here…</w:t>
      </w:r>
      <w:r>
        <w:rPr>
          <w:rFonts w:ascii="Times New Roman" w:hAnsi="Times New Roman"/>
        </w:rPr>
        <w:t>………</w:t>
      </w:r>
    </w:p>
    <w:p w14:paraId="1F3B1F9B" w14:textId="48D4CED5" w:rsidR="00F05FE1" w:rsidRDefault="00F05FE1" w:rsidP="0058452A">
      <w:pPr>
        <w:pStyle w:val="Heading1"/>
        <w:spacing w:after="0"/>
        <w:jc w:val="center"/>
        <w:rPr>
          <w:rFonts w:asciiTheme="majorBidi" w:eastAsiaTheme="minorEastAsia" w:hAnsiTheme="majorBidi" w:cstheme="majorBidi"/>
          <w:sz w:val="24"/>
          <w:szCs w:val="24"/>
        </w:rPr>
      </w:pPr>
    </w:p>
    <w:p w14:paraId="270FAB67" w14:textId="1F2F6915" w:rsidR="004D7A04" w:rsidRDefault="004D7A04" w:rsidP="0058452A">
      <w:pPr>
        <w:pStyle w:val="Heading1"/>
        <w:spacing w:after="0"/>
        <w:jc w:val="center"/>
        <w:rPr>
          <w:rFonts w:asciiTheme="majorBidi" w:eastAsiaTheme="minorEastAsia" w:hAnsiTheme="majorBidi" w:cstheme="majorBidi"/>
          <w:sz w:val="24"/>
          <w:szCs w:val="24"/>
        </w:rPr>
      </w:pPr>
    </w:p>
    <w:p w14:paraId="78DF1C39" w14:textId="224AAF7E" w:rsidR="004D7A04" w:rsidRDefault="004D7A04" w:rsidP="0058452A">
      <w:pPr>
        <w:pStyle w:val="Heading1"/>
        <w:spacing w:after="0"/>
        <w:jc w:val="center"/>
        <w:rPr>
          <w:rFonts w:asciiTheme="majorBidi" w:eastAsiaTheme="minorEastAsia" w:hAnsiTheme="majorBidi" w:cstheme="majorBidi"/>
          <w:sz w:val="24"/>
          <w:szCs w:val="24"/>
        </w:rPr>
      </w:pPr>
    </w:p>
    <w:p w14:paraId="263B471F" w14:textId="4B243BA4" w:rsidR="004D7A04" w:rsidRDefault="004D7A04" w:rsidP="0058452A">
      <w:pPr>
        <w:pStyle w:val="Heading1"/>
        <w:spacing w:after="0"/>
        <w:jc w:val="center"/>
        <w:rPr>
          <w:rFonts w:asciiTheme="majorBidi" w:eastAsiaTheme="minorEastAsia" w:hAnsiTheme="majorBidi" w:cstheme="majorBidi"/>
          <w:sz w:val="24"/>
          <w:szCs w:val="24"/>
        </w:rPr>
      </w:pPr>
    </w:p>
    <w:p w14:paraId="4810D214" w14:textId="48581864" w:rsidR="004D7A04" w:rsidRDefault="004D7A04" w:rsidP="0058452A">
      <w:pPr>
        <w:pStyle w:val="Heading1"/>
        <w:spacing w:after="0"/>
        <w:jc w:val="center"/>
        <w:rPr>
          <w:rFonts w:asciiTheme="majorBidi" w:eastAsiaTheme="minorEastAsia" w:hAnsiTheme="majorBidi" w:cstheme="majorBidi"/>
          <w:sz w:val="24"/>
          <w:szCs w:val="24"/>
        </w:rPr>
      </w:pPr>
    </w:p>
    <w:p w14:paraId="76AC86F9" w14:textId="53C2E5B5" w:rsidR="004D7A04" w:rsidRDefault="004D7A04" w:rsidP="0058452A">
      <w:pPr>
        <w:pStyle w:val="Heading1"/>
        <w:spacing w:after="0"/>
        <w:jc w:val="center"/>
        <w:rPr>
          <w:rFonts w:asciiTheme="majorBidi" w:eastAsiaTheme="minorEastAsia" w:hAnsiTheme="majorBidi" w:cstheme="majorBidi"/>
          <w:sz w:val="24"/>
          <w:szCs w:val="24"/>
        </w:rPr>
      </w:pPr>
    </w:p>
    <w:p w14:paraId="76F33647" w14:textId="6B7646B7" w:rsidR="004D7A04" w:rsidRDefault="004D7A04" w:rsidP="0058452A">
      <w:pPr>
        <w:pStyle w:val="Heading1"/>
        <w:spacing w:after="0"/>
        <w:jc w:val="center"/>
        <w:rPr>
          <w:rFonts w:asciiTheme="majorBidi" w:eastAsiaTheme="minorEastAsia" w:hAnsiTheme="majorBidi" w:cstheme="majorBidi"/>
          <w:sz w:val="24"/>
          <w:szCs w:val="24"/>
        </w:rPr>
      </w:pPr>
    </w:p>
    <w:p w14:paraId="3383BD50" w14:textId="60027004" w:rsidR="004D7A04" w:rsidRDefault="004D7A04" w:rsidP="0058452A">
      <w:pPr>
        <w:pStyle w:val="Heading1"/>
        <w:spacing w:after="0"/>
        <w:jc w:val="center"/>
        <w:rPr>
          <w:rFonts w:asciiTheme="majorBidi" w:eastAsiaTheme="minorEastAsia" w:hAnsiTheme="majorBidi" w:cstheme="majorBidi"/>
          <w:sz w:val="24"/>
          <w:szCs w:val="24"/>
        </w:rPr>
      </w:pPr>
    </w:p>
    <w:p w14:paraId="58902E01" w14:textId="77777777" w:rsidR="004D7A04" w:rsidRDefault="004D7A04" w:rsidP="0058452A">
      <w:pPr>
        <w:pStyle w:val="Heading1"/>
        <w:spacing w:after="0"/>
        <w:jc w:val="center"/>
        <w:rPr>
          <w:rFonts w:asciiTheme="majorBidi" w:eastAsiaTheme="minorEastAsia" w:hAnsiTheme="majorBidi" w:cstheme="majorBidi"/>
          <w:sz w:val="24"/>
          <w:szCs w:val="24"/>
        </w:rPr>
      </w:pPr>
    </w:p>
    <w:p w14:paraId="193E5A7D" w14:textId="77777777" w:rsidR="00F05FE1" w:rsidRDefault="00F05FE1" w:rsidP="0058452A">
      <w:pPr>
        <w:pStyle w:val="Heading1"/>
        <w:spacing w:after="0"/>
        <w:jc w:val="center"/>
        <w:rPr>
          <w:rFonts w:asciiTheme="majorBidi" w:eastAsiaTheme="minorEastAsia" w:hAnsiTheme="majorBidi" w:cstheme="majorBidi"/>
          <w:sz w:val="24"/>
          <w:szCs w:val="24"/>
        </w:rPr>
      </w:pPr>
    </w:p>
    <w:p w14:paraId="10F20B63" w14:textId="3A383462" w:rsidR="0058452A" w:rsidRPr="002A58E9" w:rsidRDefault="0058452A" w:rsidP="0058452A">
      <w:pPr>
        <w:pStyle w:val="Heading1"/>
        <w:spacing w:after="0"/>
        <w:jc w:val="center"/>
        <w:rPr>
          <w:rFonts w:asciiTheme="majorBidi" w:eastAsiaTheme="minorEastAsia" w:hAnsiTheme="majorBidi" w:cstheme="majorBidi"/>
          <w:sz w:val="24"/>
          <w:szCs w:val="24"/>
        </w:rPr>
      </w:pPr>
      <w:r w:rsidRPr="002A58E9">
        <w:rPr>
          <w:rFonts w:asciiTheme="majorBidi" w:eastAsiaTheme="minorEastAsia" w:hAnsiTheme="majorBidi" w:cstheme="majorBidi"/>
          <w:sz w:val="24"/>
          <w:szCs w:val="24"/>
        </w:rPr>
        <w:lastRenderedPageBreak/>
        <w:t>References</w:t>
      </w:r>
      <w:bookmarkEnd w:id="1"/>
    </w:p>
    <w:p w14:paraId="416B4C08" w14:textId="77777777" w:rsidR="00970B65" w:rsidRPr="00970B65" w:rsidRDefault="00970B65" w:rsidP="00EF02C2">
      <w:pPr>
        <w:pStyle w:val="References"/>
        <w:numPr>
          <w:ilvl w:val="0"/>
          <w:numId w:val="0"/>
        </w:numPr>
        <w:adjustRightInd w:val="0"/>
        <w:spacing w:after="0" w:line="0" w:lineRule="atLeast"/>
        <w:ind w:left="360" w:hanging="360"/>
        <w:contextualSpacing/>
        <w:jc w:val="both"/>
        <w:rPr>
          <w:color w:val="222222"/>
          <w:sz w:val="24"/>
          <w:szCs w:val="24"/>
          <w:shd w:val="clear" w:color="auto" w:fill="FFFFFF"/>
        </w:rPr>
      </w:pPr>
      <w:r w:rsidRPr="00970B65">
        <w:rPr>
          <w:color w:val="222222"/>
          <w:sz w:val="24"/>
          <w:szCs w:val="24"/>
          <w:shd w:val="clear" w:color="auto" w:fill="FFFFFF"/>
        </w:rPr>
        <w:t xml:space="preserve">Ali, M., Kan, K. A. S., &amp; </w:t>
      </w:r>
      <w:proofErr w:type="spellStart"/>
      <w:r w:rsidRPr="00970B65">
        <w:rPr>
          <w:color w:val="222222"/>
          <w:sz w:val="24"/>
          <w:szCs w:val="24"/>
          <w:shd w:val="clear" w:color="auto" w:fill="FFFFFF"/>
        </w:rPr>
        <w:t>Sarstedt</w:t>
      </w:r>
      <w:proofErr w:type="spellEnd"/>
      <w:r w:rsidRPr="00970B65">
        <w:rPr>
          <w:color w:val="222222"/>
          <w:sz w:val="24"/>
          <w:szCs w:val="24"/>
          <w:shd w:val="clear" w:color="auto" w:fill="FFFFFF"/>
        </w:rPr>
        <w:t>, M. (2016). Direct and configurational paths of absorptive capacity and organizational innovation to successful organizational performance. </w:t>
      </w:r>
      <w:r w:rsidRPr="00970B65">
        <w:rPr>
          <w:i/>
          <w:iCs/>
          <w:color w:val="222222"/>
          <w:sz w:val="24"/>
          <w:szCs w:val="24"/>
          <w:shd w:val="clear" w:color="auto" w:fill="FFFFFF"/>
        </w:rPr>
        <w:t>Journal of Business Research</w:t>
      </w:r>
      <w:r w:rsidRPr="00970B65">
        <w:rPr>
          <w:color w:val="222222"/>
          <w:sz w:val="24"/>
          <w:szCs w:val="24"/>
          <w:shd w:val="clear" w:color="auto" w:fill="FFFFFF"/>
        </w:rPr>
        <w:t>, </w:t>
      </w:r>
      <w:r w:rsidRPr="00970B65">
        <w:rPr>
          <w:i/>
          <w:iCs/>
          <w:color w:val="222222"/>
          <w:sz w:val="24"/>
          <w:szCs w:val="24"/>
          <w:shd w:val="clear" w:color="auto" w:fill="FFFFFF"/>
        </w:rPr>
        <w:t>69</w:t>
      </w:r>
      <w:r w:rsidRPr="00970B65">
        <w:rPr>
          <w:color w:val="222222"/>
          <w:sz w:val="24"/>
          <w:szCs w:val="24"/>
          <w:shd w:val="clear" w:color="auto" w:fill="FFFFFF"/>
        </w:rPr>
        <w:t>(11), 5317-5323.</w:t>
      </w:r>
    </w:p>
    <w:p w14:paraId="21D1E1E7" w14:textId="77777777" w:rsidR="00E16C26" w:rsidRPr="00E16C26" w:rsidRDefault="00970B65" w:rsidP="00E16C26">
      <w:pPr>
        <w:pStyle w:val="References"/>
        <w:numPr>
          <w:ilvl w:val="0"/>
          <w:numId w:val="0"/>
        </w:numPr>
        <w:adjustRightInd w:val="0"/>
        <w:spacing w:after="0" w:line="0" w:lineRule="atLeast"/>
        <w:ind w:left="360" w:hanging="360"/>
        <w:contextualSpacing/>
        <w:jc w:val="both"/>
        <w:rPr>
          <w:color w:val="222222"/>
          <w:sz w:val="24"/>
          <w:szCs w:val="24"/>
          <w:shd w:val="clear" w:color="auto" w:fill="FFFFFF"/>
        </w:rPr>
      </w:pPr>
      <w:r w:rsidRPr="00E16C26">
        <w:rPr>
          <w:color w:val="222222"/>
          <w:sz w:val="24"/>
          <w:szCs w:val="24"/>
          <w:shd w:val="clear" w:color="auto" w:fill="FFFFFF"/>
        </w:rPr>
        <w:t>Ali, M., &amp; Park, K. (2016). The mediating role of an innovative culture in the relationship between absorptive capacity and technical and non-technical innovation. </w:t>
      </w:r>
      <w:r w:rsidRPr="00E16C26">
        <w:rPr>
          <w:i/>
          <w:iCs/>
          <w:color w:val="222222"/>
          <w:sz w:val="24"/>
          <w:szCs w:val="24"/>
          <w:shd w:val="clear" w:color="auto" w:fill="FFFFFF"/>
        </w:rPr>
        <w:t>Journal of Business Research</w:t>
      </w:r>
      <w:r w:rsidRPr="00E16C26">
        <w:rPr>
          <w:color w:val="222222"/>
          <w:sz w:val="24"/>
          <w:szCs w:val="24"/>
          <w:shd w:val="clear" w:color="auto" w:fill="FFFFFF"/>
        </w:rPr>
        <w:t>, </w:t>
      </w:r>
      <w:r w:rsidRPr="00E16C26">
        <w:rPr>
          <w:i/>
          <w:iCs/>
          <w:color w:val="222222"/>
          <w:sz w:val="24"/>
          <w:szCs w:val="24"/>
          <w:shd w:val="clear" w:color="auto" w:fill="FFFFFF"/>
        </w:rPr>
        <w:t>69</w:t>
      </w:r>
      <w:r w:rsidRPr="00E16C26">
        <w:rPr>
          <w:color w:val="222222"/>
          <w:sz w:val="24"/>
          <w:szCs w:val="24"/>
          <w:shd w:val="clear" w:color="auto" w:fill="FFFFFF"/>
        </w:rPr>
        <w:t>(5), 1669-1675.</w:t>
      </w:r>
    </w:p>
    <w:p w14:paraId="1B7E67A6" w14:textId="77777777" w:rsidR="00E16C26" w:rsidRPr="00E16C26" w:rsidRDefault="00E16C26" w:rsidP="00E16C26">
      <w:pPr>
        <w:pStyle w:val="References"/>
        <w:numPr>
          <w:ilvl w:val="0"/>
          <w:numId w:val="0"/>
        </w:numPr>
        <w:adjustRightInd w:val="0"/>
        <w:spacing w:after="0" w:line="0" w:lineRule="atLeast"/>
        <w:ind w:left="360" w:hanging="360"/>
        <w:contextualSpacing/>
        <w:jc w:val="both"/>
        <w:rPr>
          <w:color w:val="222222"/>
          <w:sz w:val="24"/>
          <w:szCs w:val="24"/>
          <w:shd w:val="clear" w:color="auto" w:fill="FFFFFF"/>
        </w:rPr>
      </w:pPr>
      <w:r w:rsidRPr="00E16C26">
        <w:rPr>
          <w:color w:val="222222"/>
          <w:sz w:val="24"/>
          <w:szCs w:val="24"/>
          <w:shd w:val="clear" w:color="auto" w:fill="FFFFFF"/>
        </w:rPr>
        <w:t>Ali, M., Ali, I., Al-</w:t>
      </w:r>
      <w:proofErr w:type="spellStart"/>
      <w:r w:rsidRPr="00E16C26">
        <w:rPr>
          <w:color w:val="222222"/>
          <w:sz w:val="24"/>
          <w:szCs w:val="24"/>
          <w:shd w:val="clear" w:color="auto" w:fill="FFFFFF"/>
        </w:rPr>
        <w:t>Maimani</w:t>
      </w:r>
      <w:proofErr w:type="spellEnd"/>
      <w:r w:rsidRPr="00E16C26">
        <w:rPr>
          <w:color w:val="222222"/>
          <w:sz w:val="24"/>
          <w:szCs w:val="24"/>
          <w:shd w:val="clear" w:color="auto" w:fill="FFFFFF"/>
        </w:rPr>
        <w:t>, K. A., &amp; Park, K. (2018). The effect of organizational structure on absorptive capacity in single and dual learning modes. </w:t>
      </w:r>
      <w:r w:rsidRPr="00E16C26">
        <w:rPr>
          <w:i/>
          <w:iCs/>
          <w:color w:val="222222"/>
          <w:sz w:val="24"/>
          <w:szCs w:val="24"/>
          <w:shd w:val="clear" w:color="auto" w:fill="FFFFFF"/>
        </w:rPr>
        <w:t>Journal of Innovation &amp; Knowledge</w:t>
      </w:r>
      <w:r w:rsidRPr="00E16C26">
        <w:rPr>
          <w:color w:val="222222"/>
          <w:sz w:val="24"/>
          <w:szCs w:val="24"/>
          <w:shd w:val="clear" w:color="auto" w:fill="FFFFFF"/>
        </w:rPr>
        <w:t>, </w:t>
      </w:r>
      <w:r w:rsidRPr="00E16C26">
        <w:rPr>
          <w:i/>
          <w:iCs/>
          <w:color w:val="222222"/>
          <w:sz w:val="24"/>
          <w:szCs w:val="24"/>
          <w:shd w:val="clear" w:color="auto" w:fill="FFFFFF"/>
        </w:rPr>
        <w:t>3</w:t>
      </w:r>
      <w:r w:rsidRPr="00E16C26">
        <w:rPr>
          <w:color w:val="222222"/>
          <w:sz w:val="24"/>
          <w:szCs w:val="24"/>
          <w:shd w:val="clear" w:color="auto" w:fill="FFFFFF"/>
        </w:rPr>
        <w:t>(3), 108-114.</w:t>
      </w:r>
    </w:p>
    <w:p w14:paraId="42322749" w14:textId="77777777" w:rsidR="00E16C26" w:rsidRPr="00E16C26" w:rsidRDefault="00E16C26" w:rsidP="00E16C26">
      <w:pPr>
        <w:pStyle w:val="References"/>
        <w:numPr>
          <w:ilvl w:val="0"/>
          <w:numId w:val="0"/>
        </w:numPr>
        <w:adjustRightInd w:val="0"/>
        <w:spacing w:after="0" w:line="0" w:lineRule="atLeast"/>
        <w:ind w:left="360" w:hanging="360"/>
        <w:contextualSpacing/>
        <w:jc w:val="both"/>
        <w:rPr>
          <w:color w:val="222222"/>
          <w:sz w:val="24"/>
          <w:szCs w:val="24"/>
          <w:shd w:val="clear" w:color="auto" w:fill="FFFFFF"/>
        </w:rPr>
      </w:pPr>
      <w:r w:rsidRPr="00E16C26">
        <w:rPr>
          <w:color w:val="222222"/>
          <w:sz w:val="24"/>
          <w:szCs w:val="24"/>
          <w:shd w:val="clear" w:color="auto" w:fill="FFFFFF"/>
        </w:rPr>
        <w:t xml:space="preserve">Ali, M., Sheikh, A. Z., Ali, I., </w:t>
      </w:r>
      <w:proofErr w:type="spellStart"/>
      <w:r w:rsidRPr="00E16C26">
        <w:rPr>
          <w:color w:val="222222"/>
          <w:sz w:val="24"/>
          <w:szCs w:val="24"/>
          <w:shd w:val="clear" w:color="auto" w:fill="FFFFFF"/>
        </w:rPr>
        <w:t>Jinji</w:t>
      </w:r>
      <w:proofErr w:type="spellEnd"/>
      <w:r w:rsidRPr="00E16C26">
        <w:rPr>
          <w:color w:val="222222"/>
          <w:sz w:val="24"/>
          <w:szCs w:val="24"/>
          <w:shd w:val="clear" w:color="auto" w:fill="FFFFFF"/>
        </w:rPr>
        <w:t xml:space="preserve">, P., &amp; </w:t>
      </w:r>
      <w:proofErr w:type="spellStart"/>
      <w:r w:rsidRPr="00E16C26">
        <w:rPr>
          <w:color w:val="222222"/>
          <w:sz w:val="24"/>
          <w:szCs w:val="24"/>
          <w:shd w:val="clear" w:color="auto" w:fill="FFFFFF"/>
        </w:rPr>
        <w:t>Sumbal</w:t>
      </w:r>
      <w:proofErr w:type="spellEnd"/>
      <w:r w:rsidRPr="00E16C26">
        <w:rPr>
          <w:color w:val="222222"/>
          <w:sz w:val="24"/>
          <w:szCs w:val="24"/>
          <w:shd w:val="clear" w:color="auto" w:fill="FFFFFF"/>
        </w:rPr>
        <w:t>, M. S. (2020). The moderating effect of supervisor–subordinate guanxi on the relationship between transformational leadership and organizational effectiveness. </w:t>
      </w:r>
      <w:r w:rsidRPr="00E16C26">
        <w:rPr>
          <w:i/>
          <w:iCs/>
          <w:color w:val="222222"/>
          <w:sz w:val="24"/>
          <w:szCs w:val="24"/>
          <w:shd w:val="clear" w:color="auto" w:fill="FFFFFF"/>
        </w:rPr>
        <w:t>Journal of East-West Business</w:t>
      </w:r>
      <w:r w:rsidRPr="00E16C26">
        <w:rPr>
          <w:color w:val="222222"/>
          <w:sz w:val="24"/>
          <w:szCs w:val="24"/>
          <w:shd w:val="clear" w:color="auto" w:fill="FFFFFF"/>
        </w:rPr>
        <w:t>, </w:t>
      </w:r>
      <w:r w:rsidRPr="00E16C26">
        <w:rPr>
          <w:i/>
          <w:iCs/>
          <w:color w:val="222222"/>
          <w:sz w:val="24"/>
          <w:szCs w:val="24"/>
          <w:shd w:val="clear" w:color="auto" w:fill="FFFFFF"/>
        </w:rPr>
        <w:t>26</w:t>
      </w:r>
      <w:r w:rsidRPr="00E16C26">
        <w:rPr>
          <w:color w:val="222222"/>
          <w:sz w:val="24"/>
          <w:szCs w:val="24"/>
          <w:shd w:val="clear" w:color="auto" w:fill="FFFFFF"/>
        </w:rPr>
        <w:t>(2), 161-192.</w:t>
      </w:r>
    </w:p>
    <w:p w14:paraId="66CDA629" w14:textId="2262C527" w:rsidR="00E16C26" w:rsidRPr="00E16C26" w:rsidRDefault="00E16C26" w:rsidP="00E16C26">
      <w:pPr>
        <w:pStyle w:val="References"/>
        <w:numPr>
          <w:ilvl w:val="0"/>
          <w:numId w:val="0"/>
        </w:numPr>
        <w:adjustRightInd w:val="0"/>
        <w:spacing w:after="0" w:line="0" w:lineRule="atLeast"/>
        <w:ind w:left="360" w:hanging="360"/>
        <w:contextualSpacing/>
        <w:jc w:val="both"/>
        <w:rPr>
          <w:color w:val="222222"/>
          <w:sz w:val="24"/>
          <w:szCs w:val="24"/>
          <w:shd w:val="clear" w:color="auto" w:fill="FFFFFF"/>
        </w:rPr>
      </w:pPr>
      <w:r w:rsidRPr="00E16C26">
        <w:rPr>
          <w:color w:val="222222"/>
          <w:sz w:val="24"/>
          <w:szCs w:val="24"/>
          <w:shd w:val="clear" w:color="auto" w:fill="FFFFFF"/>
        </w:rPr>
        <w:t xml:space="preserve">Ali, M., Ali, I., </w:t>
      </w:r>
      <w:proofErr w:type="spellStart"/>
      <w:r w:rsidRPr="00E16C26">
        <w:rPr>
          <w:color w:val="222222"/>
          <w:sz w:val="24"/>
          <w:szCs w:val="24"/>
          <w:shd w:val="clear" w:color="auto" w:fill="FFFFFF"/>
        </w:rPr>
        <w:t>Albort-Morant</w:t>
      </w:r>
      <w:proofErr w:type="spellEnd"/>
      <w:r w:rsidRPr="00E16C26">
        <w:rPr>
          <w:color w:val="222222"/>
          <w:sz w:val="24"/>
          <w:szCs w:val="24"/>
          <w:shd w:val="clear" w:color="auto" w:fill="FFFFFF"/>
        </w:rPr>
        <w:t>, G., &amp; Leal-Rodríguez, A. L. (2020). How do job insecurity and perceived well-being affect expatriate employees’ willingness to share or hide knowledge?. </w:t>
      </w:r>
      <w:r w:rsidRPr="00E16C26">
        <w:rPr>
          <w:i/>
          <w:iCs/>
          <w:color w:val="222222"/>
          <w:sz w:val="24"/>
          <w:szCs w:val="24"/>
          <w:shd w:val="clear" w:color="auto" w:fill="FFFFFF"/>
        </w:rPr>
        <w:t>International Entrepreneurship and Management Journal</w:t>
      </w:r>
      <w:r w:rsidRPr="00E16C26">
        <w:rPr>
          <w:color w:val="222222"/>
          <w:sz w:val="24"/>
          <w:szCs w:val="24"/>
          <w:shd w:val="clear" w:color="auto" w:fill="FFFFFF"/>
        </w:rPr>
        <w:t>, 1-26.</w:t>
      </w:r>
    </w:p>
    <w:sectPr w:rsidR="00E16C26" w:rsidRPr="00E16C26" w:rsidSect="001E7E97">
      <w:pgSz w:w="10319" w:h="14571" w:code="13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20AA73" w14:textId="77777777" w:rsidR="00D25860" w:rsidRDefault="00D25860" w:rsidP="00762C2C">
      <w:pPr>
        <w:spacing w:after="0"/>
      </w:pPr>
      <w:r>
        <w:separator/>
      </w:r>
    </w:p>
  </w:endnote>
  <w:endnote w:type="continuationSeparator" w:id="0">
    <w:p w14:paraId="24178384" w14:textId="77777777" w:rsidR="00D25860" w:rsidRDefault="00D25860" w:rsidP="00762C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292869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099E42" w14:textId="77777777" w:rsidR="00E56842" w:rsidRDefault="00E568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4EA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F093BDF" w14:textId="77777777" w:rsidR="00E56842" w:rsidRDefault="00E568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9402B" w14:textId="77777777" w:rsidR="00D25860" w:rsidRDefault="00D25860" w:rsidP="00762C2C">
      <w:pPr>
        <w:spacing w:after="0"/>
      </w:pPr>
      <w:r>
        <w:separator/>
      </w:r>
    </w:p>
  </w:footnote>
  <w:footnote w:type="continuationSeparator" w:id="0">
    <w:p w14:paraId="45F0E36F" w14:textId="77777777" w:rsidR="00D25860" w:rsidRDefault="00D25860" w:rsidP="00762C2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64385"/>
    <w:multiLevelType w:val="multilevel"/>
    <w:tmpl w:val="13CA993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eastAsiaTheme="majorEastAsia" w:hAnsi="Times New Roman" w:cs="Times New Roman" w:hint="default"/>
        <w:color w:val="000000" w:themeColor="text1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ajorEastAsia" w:hint="default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ajorEastAsia" w:hint="default"/>
        <w:color w:val="000000" w:themeColor="text1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Theme="majorEastAsia" w:hint="default"/>
        <w:color w:val="000000" w:themeColor="text1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ajorEastAsia" w:hint="default"/>
        <w:color w:val="000000" w:themeColor="text1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Theme="majorEastAsia" w:hint="default"/>
        <w:color w:val="000000" w:themeColor="text1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ajorEastAsia" w:hint="default"/>
        <w:color w:val="000000" w:themeColor="text1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Theme="majorEastAsia" w:hint="default"/>
        <w:color w:val="000000" w:themeColor="text1"/>
      </w:rPr>
    </w:lvl>
  </w:abstractNum>
  <w:abstractNum w:abstractNumId="1" w15:restartNumberingAfterBreak="0">
    <w:nsid w:val="22375015"/>
    <w:multiLevelType w:val="hybridMultilevel"/>
    <w:tmpl w:val="E572E688"/>
    <w:lvl w:ilvl="0" w:tplc="9F04CBF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57827"/>
    <w:multiLevelType w:val="multilevel"/>
    <w:tmpl w:val="95B2392C"/>
    <w:lvl w:ilvl="0">
      <w:start w:val="5"/>
      <w:numFmt w:val="decimal"/>
      <w:lvlText w:val="%1."/>
      <w:lvlJc w:val="left"/>
      <w:pPr>
        <w:ind w:left="408" w:hanging="408"/>
      </w:pPr>
      <w:rPr>
        <w:rFonts w:eastAsia="Arial Unicode MS" w:cstheme="majorBidi" w:hint="default"/>
        <w:i w:val="0"/>
        <w:color w:val="4F81BD" w:themeColor="accent1"/>
        <w:sz w:val="26"/>
      </w:rPr>
    </w:lvl>
    <w:lvl w:ilvl="1">
      <w:start w:val="1"/>
      <w:numFmt w:val="decimal"/>
      <w:lvlText w:val="%1.%2."/>
      <w:lvlJc w:val="left"/>
      <w:pPr>
        <w:ind w:left="408" w:hanging="408"/>
      </w:pPr>
      <w:rPr>
        <w:rFonts w:eastAsia="Arial Unicode MS" w:cstheme="majorBidi" w:hint="default"/>
        <w:i/>
        <w:iCs w:val="0"/>
        <w:color w:val="000000" w:themeColor="text1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 Unicode MS" w:cstheme="majorBidi" w:hint="default"/>
        <w:i w:val="0"/>
        <w:color w:val="4F81BD" w:themeColor="accent1"/>
        <w:sz w:val="2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Arial Unicode MS" w:cstheme="majorBidi" w:hint="default"/>
        <w:i w:val="0"/>
        <w:color w:val="4F81BD" w:themeColor="accent1"/>
        <w:sz w:val="2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 Unicode MS" w:cstheme="majorBidi" w:hint="default"/>
        <w:i w:val="0"/>
        <w:color w:val="4F81BD" w:themeColor="accent1"/>
        <w:sz w:val="2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Arial Unicode MS" w:cstheme="majorBidi" w:hint="default"/>
        <w:i w:val="0"/>
        <w:color w:val="4F81BD" w:themeColor="accent1"/>
        <w:sz w:val="2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 Unicode MS" w:cstheme="majorBidi" w:hint="default"/>
        <w:i w:val="0"/>
        <w:color w:val="4F81BD" w:themeColor="accent1"/>
        <w:sz w:val="2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Arial Unicode MS" w:cstheme="majorBidi" w:hint="default"/>
        <w:i w:val="0"/>
        <w:color w:val="4F81BD" w:themeColor="accent1"/>
        <w:sz w:val="2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 Unicode MS" w:cstheme="majorBidi" w:hint="default"/>
        <w:i w:val="0"/>
        <w:color w:val="4F81BD" w:themeColor="accent1"/>
        <w:sz w:val="26"/>
      </w:rPr>
    </w:lvl>
  </w:abstractNum>
  <w:abstractNum w:abstractNumId="3" w15:restartNumberingAfterBreak="0">
    <w:nsid w:val="30D10C96"/>
    <w:multiLevelType w:val="hybridMultilevel"/>
    <w:tmpl w:val="274619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CE2AC0"/>
    <w:multiLevelType w:val="hybridMultilevel"/>
    <w:tmpl w:val="32429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7512D"/>
    <w:multiLevelType w:val="multilevel"/>
    <w:tmpl w:val="D1F2C2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i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i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i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i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i/>
        <w:sz w:val="24"/>
      </w:rPr>
    </w:lvl>
  </w:abstractNum>
  <w:abstractNum w:abstractNumId="6" w15:restartNumberingAfterBreak="0">
    <w:nsid w:val="598508AD"/>
    <w:multiLevelType w:val="hybridMultilevel"/>
    <w:tmpl w:val="1242E5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80640"/>
    <w:multiLevelType w:val="multilevel"/>
    <w:tmpl w:val="AF4C9E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440" w:hanging="1080"/>
      </w:pPr>
      <w:rPr>
        <w:rFonts w:hint="default"/>
        <w:b w:val="0"/>
        <w:bCs/>
        <w:i/>
        <w:iCs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6F1D6A21"/>
    <w:multiLevelType w:val="singleLevel"/>
    <w:tmpl w:val="A100F9DC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8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8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25C"/>
    <w:rsid w:val="000044F2"/>
    <w:rsid w:val="00016991"/>
    <w:rsid w:val="0002662F"/>
    <w:rsid w:val="0003425A"/>
    <w:rsid w:val="000371BD"/>
    <w:rsid w:val="000503C3"/>
    <w:rsid w:val="00055441"/>
    <w:rsid w:val="00061C78"/>
    <w:rsid w:val="00063379"/>
    <w:rsid w:val="00070E2C"/>
    <w:rsid w:val="0007144F"/>
    <w:rsid w:val="0007222F"/>
    <w:rsid w:val="0007467D"/>
    <w:rsid w:val="000874AC"/>
    <w:rsid w:val="000953CD"/>
    <w:rsid w:val="00095C55"/>
    <w:rsid w:val="000969A7"/>
    <w:rsid w:val="000A01FD"/>
    <w:rsid w:val="000A0A23"/>
    <w:rsid w:val="000A7C5C"/>
    <w:rsid w:val="000C5F1D"/>
    <w:rsid w:val="000D1584"/>
    <w:rsid w:val="000D2805"/>
    <w:rsid w:val="000E047F"/>
    <w:rsid w:val="000E41F7"/>
    <w:rsid w:val="001110E0"/>
    <w:rsid w:val="00111465"/>
    <w:rsid w:val="00114C48"/>
    <w:rsid w:val="00115095"/>
    <w:rsid w:val="00116608"/>
    <w:rsid w:val="00125E0A"/>
    <w:rsid w:val="00126D06"/>
    <w:rsid w:val="00130025"/>
    <w:rsid w:val="00134D1C"/>
    <w:rsid w:val="0014134B"/>
    <w:rsid w:val="00143E8F"/>
    <w:rsid w:val="001446A4"/>
    <w:rsid w:val="00155A9E"/>
    <w:rsid w:val="00155FF4"/>
    <w:rsid w:val="001572BF"/>
    <w:rsid w:val="00157C6A"/>
    <w:rsid w:val="001719F3"/>
    <w:rsid w:val="00191ECB"/>
    <w:rsid w:val="00192D48"/>
    <w:rsid w:val="00195B6C"/>
    <w:rsid w:val="001A51D6"/>
    <w:rsid w:val="001A589B"/>
    <w:rsid w:val="001A656B"/>
    <w:rsid w:val="001A6701"/>
    <w:rsid w:val="001A799C"/>
    <w:rsid w:val="001B35DA"/>
    <w:rsid w:val="001B76D5"/>
    <w:rsid w:val="001C0BE5"/>
    <w:rsid w:val="001C1123"/>
    <w:rsid w:val="001C315D"/>
    <w:rsid w:val="001C63D1"/>
    <w:rsid w:val="001C7253"/>
    <w:rsid w:val="001D3FB6"/>
    <w:rsid w:val="001D4806"/>
    <w:rsid w:val="001D5CBD"/>
    <w:rsid w:val="001D6E60"/>
    <w:rsid w:val="001D7E14"/>
    <w:rsid w:val="001E1FE6"/>
    <w:rsid w:val="001E260C"/>
    <w:rsid w:val="001E3E43"/>
    <w:rsid w:val="001E7E97"/>
    <w:rsid w:val="0020246C"/>
    <w:rsid w:val="00207027"/>
    <w:rsid w:val="00212455"/>
    <w:rsid w:val="00213E1C"/>
    <w:rsid w:val="002271D0"/>
    <w:rsid w:val="0023234E"/>
    <w:rsid w:val="002358A0"/>
    <w:rsid w:val="0023735C"/>
    <w:rsid w:val="0024672A"/>
    <w:rsid w:val="00253D58"/>
    <w:rsid w:val="00254A29"/>
    <w:rsid w:val="00261A2E"/>
    <w:rsid w:val="00261F96"/>
    <w:rsid w:val="00266ED7"/>
    <w:rsid w:val="0026719A"/>
    <w:rsid w:val="00274880"/>
    <w:rsid w:val="0028483D"/>
    <w:rsid w:val="00284B11"/>
    <w:rsid w:val="0029045B"/>
    <w:rsid w:val="0029125C"/>
    <w:rsid w:val="002926E1"/>
    <w:rsid w:val="00296346"/>
    <w:rsid w:val="002A67D4"/>
    <w:rsid w:val="002A6AB9"/>
    <w:rsid w:val="002B1860"/>
    <w:rsid w:val="002B2EAB"/>
    <w:rsid w:val="002B6166"/>
    <w:rsid w:val="002C1F8F"/>
    <w:rsid w:val="002D62C6"/>
    <w:rsid w:val="002E7682"/>
    <w:rsid w:val="002F67DC"/>
    <w:rsid w:val="00306293"/>
    <w:rsid w:val="00315FFE"/>
    <w:rsid w:val="003162B5"/>
    <w:rsid w:val="00325C07"/>
    <w:rsid w:val="0032696A"/>
    <w:rsid w:val="003303DA"/>
    <w:rsid w:val="00337FC4"/>
    <w:rsid w:val="003422DB"/>
    <w:rsid w:val="0034692D"/>
    <w:rsid w:val="00356FF0"/>
    <w:rsid w:val="0036012B"/>
    <w:rsid w:val="003626B8"/>
    <w:rsid w:val="003657A0"/>
    <w:rsid w:val="003756B3"/>
    <w:rsid w:val="003801A4"/>
    <w:rsid w:val="0038161A"/>
    <w:rsid w:val="00381B54"/>
    <w:rsid w:val="00387CF4"/>
    <w:rsid w:val="00392598"/>
    <w:rsid w:val="00393C08"/>
    <w:rsid w:val="00395DCF"/>
    <w:rsid w:val="003A0E82"/>
    <w:rsid w:val="003A7653"/>
    <w:rsid w:val="003C0E0F"/>
    <w:rsid w:val="003C29F0"/>
    <w:rsid w:val="003D16F4"/>
    <w:rsid w:val="003D555C"/>
    <w:rsid w:val="003D74A2"/>
    <w:rsid w:val="003E4964"/>
    <w:rsid w:val="003E49BE"/>
    <w:rsid w:val="003E5CA9"/>
    <w:rsid w:val="0040795E"/>
    <w:rsid w:val="004116ED"/>
    <w:rsid w:val="00414E28"/>
    <w:rsid w:val="00421FB7"/>
    <w:rsid w:val="004233EF"/>
    <w:rsid w:val="0042511A"/>
    <w:rsid w:val="00430631"/>
    <w:rsid w:val="00440036"/>
    <w:rsid w:val="00455DD0"/>
    <w:rsid w:val="00457543"/>
    <w:rsid w:val="00462B34"/>
    <w:rsid w:val="00466BCB"/>
    <w:rsid w:val="00472AAF"/>
    <w:rsid w:val="00474FDF"/>
    <w:rsid w:val="0049393B"/>
    <w:rsid w:val="0049663B"/>
    <w:rsid w:val="004A0E26"/>
    <w:rsid w:val="004A387D"/>
    <w:rsid w:val="004A42A3"/>
    <w:rsid w:val="004B008F"/>
    <w:rsid w:val="004B4FDA"/>
    <w:rsid w:val="004C5342"/>
    <w:rsid w:val="004D00ED"/>
    <w:rsid w:val="004D1A76"/>
    <w:rsid w:val="004D7A04"/>
    <w:rsid w:val="004E6990"/>
    <w:rsid w:val="004F2730"/>
    <w:rsid w:val="004F2836"/>
    <w:rsid w:val="004F2DE1"/>
    <w:rsid w:val="00505666"/>
    <w:rsid w:val="00510AAE"/>
    <w:rsid w:val="00511D4D"/>
    <w:rsid w:val="00511EE2"/>
    <w:rsid w:val="005123B0"/>
    <w:rsid w:val="00514068"/>
    <w:rsid w:val="00531FDC"/>
    <w:rsid w:val="00533835"/>
    <w:rsid w:val="00565851"/>
    <w:rsid w:val="00567D9C"/>
    <w:rsid w:val="00574248"/>
    <w:rsid w:val="00577FF7"/>
    <w:rsid w:val="0058452A"/>
    <w:rsid w:val="00590311"/>
    <w:rsid w:val="00597F07"/>
    <w:rsid w:val="005B2D50"/>
    <w:rsid w:val="005B5F26"/>
    <w:rsid w:val="005D004E"/>
    <w:rsid w:val="005D34A9"/>
    <w:rsid w:val="005D4C91"/>
    <w:rsid w:val="005E363F"/>
    <w:rsid w:val="005E5785"/>
    <w:rsid w:val="005F234F"/>
    <w:rsid w:val="005F23BC"/>
    <w:rsid w:val="00600D75"/>
    <w:rsid w:val="0061459B"/>
    <w:rsid w:val="00614AB3"/>
    <w:rsid w:val="00614DEF"/>
    <w:rsid w:val="00620392"/>
    <w:rsid w:val="0063236B"/>
    <w:rsid w:val="00635DFB"/>
    <w:rsid w:val="006361E0"/>
    <w:rsid w:val="00642A0B"/>
    <w:rsid w:val="006537F3"/>
    <w:rsid w:val="006610FB"/>
    <w:rsid w:val="006612FE"/>
    <w:rsid w:val="00661FFE"/>
    <w:rsid w:val="0066537F"/>
    <w:rsid w:val="00665AE8"/>
    <w:rsid w:val="00670338"/>
    <w:rsid w:val="00673DA6"/>
    <w:rsid w:val="006948A9"/>
    <w:rsid w:val="006A434B"/>
    <w:rsid w:val="006C5157"/>
    <w:rsid w:val="006D06ED"/>
    <w:rsid w:val="006D1295"/>
    <w:rsid w:val="006D1A69"/>
    <w:rsid w:val="006D334D"/>
    <w:rsid w:val="006D6481"/>
    <w:rsid w:val="006E59CC"/>
    <w:rsid w:val="006F01A8"/>
    <w:rsid w:val="0071197E"/>
    <w:rsid w:val="0071685B"/>
    <w:rsid w:val="0072040B"/>
    <w:rsid w:val="00750F36"/>
    <w:rsid w:val="00751B5C"/>
    <w:rsid w:val="00757CDB"/>
    <w:rsid w:val="00762C2C"/>
    <w:rsid w:val="00767E16"/>
    <w:rsid w:val="0077107F"/>
    <w:rsid w:val="00776F56"/>
    <w:rsid w:val="00792E9D"/>
    <w:rsid w:val="00795AB0"/>
    <w:rsid w:val="007A1580"/>
    <w:rsid w:val="007A25EF"/>
    <w:rsid w:val="007A7851"/>
    <w:rsid w:val="007B06E8"/>
    <w:rsid w:val="007B3E79"/>
    <w:rsid w:val="007C09FB"/>
    <w:rsid w:val="007D7332"/>
    <w:rsid w:val="007F4318"/>
    <w:rsid w:val="007F71EC"/>
    <w:rsid w:val="008054C6"/>
    <w:rsid w:val="00806A0F"/>
    <w:rsid w:val="00807483"/>
    <w:rsid w:val="00822E5E"/>
    <w:rsid w:val="0082741D"/>
    <w:rsid w:val="00832DD1"/>
    <w:rsid w:val="00855EAE"/>
    <w:rsid w:val="00863021"/>
    <w:rsid w:val="00872ABF"/>
    <w:rsid w:val="0087421C"/>
    <w:rsid w:val="00887C11"/>
    <w:rsid w:val="00890807"/>
    <w:rsid w:val="00893411"/>
    <w:rsid w:val="008A1D7A"/>
    <w:rsid w:val="008A7396"/>
    <w:rsid w:val="008C317C"/>
    <w:rsid w:val="008D325B"/>
    <w:rsid w:val="008D3D2A"/>
    <w:rsid w:val="008D3E16"/>
    <w:rsid w:val="008E6A03"/>
    <w:rsid w:val="008E7316"/>
    <w:rsid w:val="008F5D25"/>
    <w:rsid w:val="00904EA9"/>
    <w:rsid w:val="0091430B"/>
    <w:rsid w:val="00922EC1"/>
    <w:rsid w:val="00941B53"/>
    <w:rsid w:val="00942D84"/>
    <w:rsid w:val="00945902"/>
    <w:rsid w:val="009551FC"/>
    <w:rsid w:val="009558A9"/>
    <w:rsid w:val="00956259"/>
    <w:rsid w:val="00960909"/>
    <w:rsid w:val="00963D98"/>
    <w:rsid w:val="00970B65"/>
    <w:rsid w:val="009741CF"/>
    <w:rsid w:val="00974320"/>
    <w:rsid w:val="00975C2E"/>
    <w:rsid w:val="00984032"/>
    <w:rsid w:val="00990E77"/>
    <w:rsid w:val="009918F1"/>
    <w:rsid w:val="009A5B3B"/>
    <w:rsid w:val="009A753D"/>
    <w:rsid w:val="009B11EF"/>
    <w:rsid w:val="009B60D0"/>
    <w:rsid w:val="009D2CB9"/>
    <w:rsid w:val="009D4269"/>
    <w:rsid w:val="009D5B68"/>
    <w:rsid w:val="009E5E4A"/>
    <w:rsid w:val="009E70B9"/>
    <w:rsid w:val="009F1786"/>
    <w:rsid w:val="009F33E0"/>
    <w:rsid w:val="00A0190A"/>
    <w:rsid w:val="00A06DC0"/>
    <w:rsid w:val="00A07FC1"/>
    <w:rsid w:val="00A1211B"/>
    <w:rsid w:val="00A1660A"/>
    <w:rsid w:val="00A337EF"/>
    <w:rsid w:val="00A33C99"/>
    <w:rsid w:val="00A34D70"/>
    <w:rsid w:val="00A35F2D"/>
    <w:rsid w:val="00A421CF"/>
    <w:rsid w:val="00A4424A"/>
    <w:rsid w:val="00A45521"/>
    <w:rsid w:val="00A4577D"/>
    <w:rsid w:val="00A46172"/>
    <w:rsid w:val="00A56547"/>
    <w:rsid w:val="00A56E82"/>
    <w:rsid w:val="00A67480"/>
    <w:rsid w:val="00A7130D"/>
    <w:rsid w:val="00A71419"/>
    <w:rsid w:val="00A76709"/>
    <w:rsid w:val="00A76C53"/>
    <w:rsid w:val="00A97B01"/>
    <w:rsid w:val="00AA0EEF"/>
    <w:rsid w:val="00AA2C4E"/>
    <w:rsid w:val="00AA2FB9"/>
    <w:rsid w:val="00AA595B"/>
    <w:rsid w:val="00AA617B"/>
    <w:rsid w:val="00AB0E20"/>
    <w:rsid w:val="00AB26FB"/>
    <w:rsid w:val="00AB2F56"/>
    <w:rsid w:val="00AB4969"/>
    <w:rsid w:val="00AC4B67"/>
    <w:rsid w:val="00AD115E"/>
    <w:rsid w:val="00AD5A11"/>
    <w:rsid w:val="00AD6B0D"/>
    <w:rsid w:val="00AE3C2F"/>
    <w:rsid w:val="00AE430F"/>
    <w:rsid w:val="00AE6FA4"/>
    <w:rsid w:val="00AF047A"/>
    <w:rsid w:val="00AF1783"/>
    <w:rsid w:val="00AF2D63"/>
    <w:rsid w:val="00AF72DE"/>
    <w:rsid w:val="00B10890"/>
    <w:rsid w:val="00B16002"/>
    <w:rsid w:val="00B2622E"/>
    <w:rsid w:val="00B275B4"/>
    <w:rsid w:val="00B32C5C"/>
    <w:rsid w:val="00B33FA2"/>
    <w:rsid w:val="00B34B3D"/>
    <w:rsid w:val="00B35573"/>
    <w:rsid w:val="00B53C68"/>
    <w:rsid w:val="00B67E16"/>
    <w:rsid w:val="00B73FB4"/>
    <w:rsid w:val="00B75621"/>
    <w:rsid w:val="00B77B0E"/>
    <w:rsid w:val="00B77E72"/>
    <w:rsid w:val="00B83CBC"/>
    <w:rsid w:val="00B915E4"/>
    <w:rsid w:val="00B9448B"/>
    <w:rsid w:val="00BB348A"/>
    <w:rsid w:val="00BC3511"/>
    <w:rsid w:val="00BC5576"/>
    <w:rsid w:val="00BC6516"/>
    <w:rsid w:val="00BD169E"/>
    <w:rsid w:val="00BD53BF"/>
    <w:rsid w:val="00BE6567"/>
    <w:rsid w:val="00BE7E4F"/>
    <w:rsid w:val="00BF741E"/>
    <w:rsid w:val="00C06DED"/>
    <w:rsid w:val="00C24ECF"/>
    <w:rsid w:val="00C46087"/>
    <w:rsid w:val="00C50346"/>
    <w:rsid w:val="00C67C7A"/>
    <w:rsid w:val="00C738FA"/>
    <w:rsid w:val="00C74E21"/>
    <w:rsid w:val="00C758BD"/>
    <w:rsid w:val="00C77F35"/>
    <w:rsid w:val="00C81BC9"/>
    <w:rsid w:val="00C9541A"/>
    <w:rsid w:val="00CA0858"/>
    <w:rsid w:val="00CB564F"/>
    <w:rsid w:val="00CD0E63"/>
    <w:rsid w:val="00CE3E6E"/>
    <w:rsid w:val="00CE46A0"/>
    <w:rsid w:val="00CE4D16"/>
    <w:rsid w:val="00CF5EB8"/>
    <w:rsid w:val="00D00729"/>
    <w:rsid w:val="00D00B60"/>
    <w:rsid w:val="00D11F37"/>
    <w:rsid w:val="00D21BE0"/>
    <w:rsid w:val="00D25860"/>
    <w:rsid w:val="00D2627D"/>
    <w:rsid w:val="00D31601"/>
    <w:rsid w:val="00D31A8D"/>
    <w:rsid w:val="00D3406F"/>
    <w:rsid w:val="00D509E0"/>
    <w:rsid w:val="00D61C78"/>
    <w:rsid w:val="00D64D49"/>
    <w:rsid w:val="00D7425D"/>
    <w:rsid w:val="00D828FA"/>
    <w:rsid w:val="00D8540F"/>
    <w:rsid w:val="00D91294"/>
    <w:rsid w:val="00D96719"/>
    <w:rsid w:val="00DA0BD5"/>
    <w:rsid w:val="00DA6CC1"/>
    <w:rsid w:val="00DA6E4E"/>
    <w:rsid w:val="00DB0451"/>
    <w:rsid w:val="00DB2442"/>
    <w:rsid w:val="00DB539E"/>
    <w:rsid w:val="00DB625A"/>
    <w:rsid w:val="00DB75D0"/>
    <w:rsid w:val="00DE2D50"/>
    <w:rsid w:val="00DE4ACC"/>
    <w:rsid w:val="00E015C1"/>
    <w:rsid w:val="00E16C26"/>
    <w:rsid w:val="00E17315"/>
    <w:rsid w:val="00E17AF0"/>
    <w:rsid w:val="00E22D60"/>
    <w:rsid w:val="00E23C80"/>
    <w:rsid w:val="00E27D09"/>
    <w:rsid w:val="00E33688"/>
    <w:rsid w:val="00E34EA9"/>
    <w:rsid w:val="00E36BBC"/>
    <w:rsid w:val="00E377B5"/>
    <w:rsid w:val="00E402C9"/>
    <w:rsid w:val="00E42871"/>
    <w:rsid w:val="00E471EA"/>
    <w:rsid w:val="00E50B28"/>
    <w:rsid w:val="00E56842"/>
    <w:rsid w:val="00E60C18"/>
    <w:rsid w:val="00E635A0"/>
    <w:rsid w:val="00E70837"/>
    <w:rsid w:val="00E723BE"/>
    <w:rsid w:val="00E74252"/>
    <w:rsid w:val="00E8199A"/>
    <w:rsid w:val="00E82F82"/>
    <w:rsid w:val="00E93AD7"/>
    <w:rsid w:val="00E945D4"/>
    <w:rsid w:val="00E94610"/>
    <w:rsid w:val="00ED4CF2"/>
    <w:rsid w:val="00ED5F1B"/>
    <w:rsid w:val="00EE0E2D"/>
    <w:rsid w:val="00EE627C"/>
    <w:rsid w:val="00EF02C2"/>
    <w:rsid w:val="00EF0506"/>
    <w:rsid w:val="00F05FE1"/>
    <w:rsid w:val="00F07CF1"/>
    <w:rsid w:val="00F24418"/>
    <w:rsid w:val="00F24B0F"/>
    <w:rsid w:val="00F25429"/>
    <w:rsid w:val="00F46AB2"/>
    <w:rsid w:val="00F51C12"/>
    <w:rsid w:val="00F558A8"/>
    <w:rsid w:val="00F612A1"/>
    <w:rsid w:val="00F7104A"/>
    <w:rsid w:val="00F72970"/>
    <w:rsid w:val="00F75E51"/>
    <w:rsid w:val="00F7747F"/>
    <w:rsid w:val="00F77F21"/>
    <w:rsid w:val="00F8433D"/>
    <w:rsid w:val="00F84399"/>
    <w:rsid w:val="00F929CB"/>
    <w:rsid w:val="00F943D5"/>
    <w:rsid w:val="00FA4EC2"/>
    <w:rsid w:val="00FB09F2"/>
    <w:rsid w:val="00FE1BFD"/>
    <w:rsid w:val="00FE2D6C"/>
    <w:rsid w:val="00FE7F12"/>
    <w:rsid w:val="00FF1150"/>
    <w:rsid w:val="00FF5D3D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77097"/>
  <w15:docId w15:val="{0D6BF0DA-3256-4F1A-9B5A-32EA2CCE1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25C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paragraph" w:styleId="Heading1">
    <w:name w:val="heading 1"/>
    <w:basedOn w:val="Normal"/>
    <w:link w:val="Heading1Char"/>
    <w:uiPriority w:val="9"/>
    <w:qFormat/>
    <w:rsid w:val="000503C3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23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37F3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D4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3C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Affiliation">
    <w:name w:val="Affiliation"/>
    <w:rsid w:val="000503C3"/>
    <w:pPr>
      <w:spacing w:after="0" w:line="240" w:lineRule="auto"/>
      <w:jc w:val="center"/>
    </w:pPr>
    <w:rPr>
      <w:rFonts w:ascii="Times New Roman" w:eastAsia="SimSun" w:hAnsi="Times New Roman" w:cs="Times New Roman"/>
      <w:sz w:val="20"/>
      <w:szCs w:val="20"/>
      <w:lang w:eastAsia="en-US"/>
    </w:rPr>
  </w:style>
  <w:style w:type="paragraph" w:styleId="BodyTextIndent">
    <w:name w:val="Body Text Indent"/>
    <w:basedOn w:val="Normal"/>
    <w:link w:val="BodyTextIndentChar"/>
    <w:rsid w:val="000503C3"/>
    <w:pPr>
      <w:spacing w:after="0"/>
      <w:ind w:firstLine="360"/>
      <w:jc w:val="both"/>
    </w:pPr>
    <w:rPr>
      <w:rFonts w:ascii="Times New Roman" w:eastAsia="Batang" w:hAnsi="Times New Roman"/>
      <w:sz w:val="18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0503C3"/>
    <w:rPr>
      <w:rFonts w:ascii="Times New Roman" w:eastAsia="Batang" w:hAnsi="Times New Roman" w:cs="Times New Roman"/>
      <w:sz w:val="18"/>
      <w:szCs w:val="20"/>
      <w:lang w:eastAsia="en-US"/>
    </w:rPr>
  </w:style>
  <w:style w:type="paragraph" w:customStyle="1" w:styleId="a">
    <w:name w:val="이름"/>
    <w:basedOn w:val="Normal"/>
    <w:rsid w:val="00AA2C4E"/>
    <w:pPr>
      <w:spacing w:after="0"/>
      <w:jc w:val="center"/>
    </w:pPr>
    <w:rPr>
      <w:rFonts w:ascii="Times New Roman" w:eastAsia="Times New Roman" w:hAnsi="Times New Roman" w:cs="Batang"/>
      <w:sz w:val="26"/>
      <w:szCs w:val="20"/>
      <w:lang w:val="en-GB" w:eastAsia="en-US"/>
    </w:rPr>
  </w:style>
  <w:style w:type="character" w:styleId="Strong">
    <w:name w:val="Strong"/>
    <w:basedOn w:val="DefaultParagraphFont"/>
    <w:uiPriority w:val="22"/>
    <w:qFormat/>
    <w:rsid w:val="00AA2C4E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D4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4B008F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3A7653"/>
    <w:pPr>
      <w:spacing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A7653"/>
    <w:rPr>
      <w:rFonts w:ascii="Tahoma" w:eastAsia="MS Mincho" w:hAnsi="Tahoma" w:cs="Tahoma"/>
      <w:sz w:val="16"/>
      <w:szCs w:val="1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2323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ja-JP"/>
    </w:rPr>
  </w:style>
  <w:style w:type="character" w:styleId="FootnoteReference">
    <w:name w:val="footnote reference"/>
    <w:semiHidden/>
    <w:rsid w:val="00762C2C"/>
    <w:rPr>
      <w:rFonts w:ascii="Times New Roman" w:hAnsi="Times New Roman"/>
      <w:sz w:val="18"/>
      <w:vertAlign w:val="superscript"/>
    </w:rPr>
  </w:style>
  <w:style w:type="paragraph" w:styleId="FootnoteText">
    <w:name w:val="footnote text"/>
    <w:basedOn w:val="Normal"/>
    <w:link w:val="FootnoteTextChar"/>
    <w:semiHidden/>
    <w:rsid w:val="00762C2C"/>
    <w:pPr>
      <w:spacing w:after="80"/>
      <w:ind w:left="144" w:hanging="144"/>
      <w:jc w:val="both"/>
    </w:pPr>
    <w:rPr>
      <w:rFonts w:ascii="Times New Roman" w:eastAsia="Batang" w:hAnsi="Times New Roman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62C2C"/>
    <w:rPr>
      <w:rFonts w:ascii="Times New Roman" w:eastAsia="Batang" w:hAnsi="Times New Roman" w:cs="Times New Roman"/>
      <w:sz w:val="18"/>
      <w:szCs w:val="20"/>
    </w:rPr>
  </w:style>
  <w:style w:type="paragraph" w:customStyle="1" w:styleId="References">
    <w:name w:val="References"/>
    <w:basedOn w:val="Normal"/>
    <w:rsid w:val="00F07CF1"/>
    <w:pPr>
      <w:numPr>
        <w:numId w:val="7"/>
      </w:numPr>
      <w:spacing w:after="80"/>
    </w:pPr>
    <w:rPr>
      <w:rFonts w:ascii="Times New Roman" w:eastAsia="Batang" w:hAnsi="Times New Roman"/>
      <w:sz w:val="18"/>
      <w:szCs w:val="20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C29F0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C29F0"/>
    <w:rPr>
      <w:rFonts w:ascii="Cambria" w:eastAsia="MS Mincho" w:hAnsi="Cambria" w:cs="Times New Roman"/>
      <w:sz w:val="20"/>
      <w:szCs w:val="20"/>
      <w:lang w:eastAsia="ja-JP"/>
    </w:rPr>
  </w:style>
  <w:style w:type="character" w:styleId="EndnoteReference">
    <w:name w:val="endnote reference"/>
    <w:basedOn w:val="DefaultParagraphFont"/>
    <w:uiPriority w:val="99"/>
    <w:semiHidden/>
    <w:unhideWhenUsed/>
    <w:rsid w:val="003C29F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B6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B67"/>
    <w:rPr>
      <w:rFonts w:ascii="Tahoma" w:eastAsia="MS Mincho" w:hAnsi="Tahoma" w:cs="Tahoma"/>
      <w:sz w:val="16"/>
      <w:szCs w:val="16"/>
      <w:lang w:eastAsia="ja-JP"/>
    </w:rPr>
  </w:style>
  <w:style w:type="character" w:customStyle="1" w:styleId="contenttitle">
    <w:name w:val="content_title"/>
    <w:basedOn w:val="DefaultParagraphFont"/>
    <w:rsid w:val="00A56547"/>
  </w:style>
  <w:style w:type="paragraph" w:styleId="Header">
    <w:name w:val="header"/>
    <w:basedOn w:val="Normal"/>
    <w:link w:val="HeaderChar"/>
    <w:uiPriority w:val="99"/>
    <w:unhideWhenUsed/>
    <w:rsid w:val="00D509E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509E0"/>
    <w:rPr>
      <w:rFonts w:ascii="Cambria" w:eastAsia="MS Mincho" w:hAnsi="Cambria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D509E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509E0"/>
    <w:rPr>
      <w:rFonts w:ascii="Cambria" w:eastAsia="MS Mincho" w:hAnsi="Cambria" w:cs="Times New Roman"/>
      <w:sz w:val="24"/>
      <w:szCs w:val="24"/>
      <w:lang w:eastAsia="ja-JP"/>
    </w:rPr>
  </w:style>
  <w:style w:type="paragraph" w:styleId="Caption">
    <w:name w:val="caption"/>
    <w:basedOn w:val="Normal"/>
    <w:next w:val="Normal"/>
    <w:uiPriority w:val="35"/>
    <w:unhideWhenUsed/>
    <w:qFormat/>
    <w:rsid w:val="00567D9C"/>
    <w:rPr>
      <w:rFonts w:ascii="Calibri" w:eastAsia="Malgun Gothic" w:hAnsi="Calibri"/>
      <w:b/>
      <w:bCs/>
      <w:color w:val="4F81BD"/>
      <w:sz w:val="18"/>
      <w:szCs w:val="18"/>
      <w:lang w:eastAsia="ko-KR"/>
    </w:rPr>
  </w:style>
  <w:style w:type="character" w:styleId="Hyperlink">
    <w:name w:val="Hyperlink"/>
    <w:basedOn w:val="DefaultParagraphFont"/>
    <w:uiPriority w:val="99"/>
    <w:rsid w:val="0058452A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8452A"/>
  </w:style>
  <w:style w:type="character" w:customStyle="1" w:styleId="Heading3Char">
    <w:name w:val="Heading 3 Char"/>
    <w:basedOn w:val="DefaultParagraphFont"/>
    <w:link w:val="Heading3"/>
    <w:uiPriority w:val="9"/>
    <w:rsid w:val="006537F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019299-9563-4E20-AF3D-307B034A5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11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Murad</dc:creator>
  <cp:lastModifiedBy>Murad Ali</cp:lastModifiedBy>
  <cp:revision>22</cp:revision>
  <cp:lastPrinted>2015-04-29T14:20:00Z</cp:lastPrinted>
  <dcterms:created xsi:type="dcterms:W3CDTF">2020-11-18T00:45:00Z</dcterms:created>
  <dcterms:modified xsi:type="dcterms:W3CDTF">2020-11-18T12:53:00Z</dcterms:modified>
</cp:coreProperties>
</file>